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封闭巡逻车技术参数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要求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电气系统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车型：</w:t>
      </w:r>
      <w:r>
        <w:rPr>
          <w:rFonts w:hint="eastAsia" w:ascii="仿宋" w:hAnsi="仿宋" w:eastAsia="仿宋"/>
          <w:sz w:val="28"/>
          <w:szCs w:val="28"/>
        </w:rPr>
        <w:t>电动巡逻车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电控：</w:t>
      </w:r>
      <w:r>
        <w:rPr>
          <w:rFonts w:hint="eastAsia" w:ascii="仿宋" w:hAnsi="仿宋" w:eastAsia="仿宋"/>
          <w:sz w:val="28"/>
          <w:szCs w:val="28"/>
        </w:rPr>
        <w:t>Zapi  ACE2(72/350A)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蓄电池额定电压：72V:6只12V/120AH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电机：</w:t>
      </w:r>
      <w:r>
        <w:rPr>
          <w:rFonts w:hint="default" w:ascii="Arial" w:hAnsi="Arial" w:eastAsia="仿宋" w:cs="Arial"/>
          <w:kern w:val="0"/>
          <w:sz w:val="28"/>
          <w:szCs w:val="28"/>
        </w:rPr>
        <w:t>≥</w:t>
      </w:r>
      <w:r>
        <w:rPr>
          <w:rFonts w:hint="eastAsia" w:ascii="仿宋" w:hAnsi="仿宋" w:eastAsia="仿宋"/>
          <w:sz w:val="28"/>
          <w:szCs w:val="28"/>
        </w:rPr>
        <w:t>7KW  后驱系统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充电机：</w:t>
      </w:r>
      <w:r>
        <w:rPr>
          <w:rFonts w:hint="eastAsia" w:ascii="仿宋" w:hAnsi="仿宋" w:eastAsia="仿宋"/>
          <w:sz w:val="28"/>
          <w:szCs w:val="28"/>
        </w:rPr>
        <w:t>WT7220Z(带CE认证)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充电时间：</w:t>
      </w:r>
      <w:r>
        <w:rPr>
          <w:rFonts w:hint="eastAsia" w:ascii="仿宋" w:hAnsi="仿宋" w:eastAsia="仿宋"/>
          <w:sz w:val="28"/>
          <w:szCs w:val="28"/>
        </w:rPr>
        <w:t>6-8小时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二、车身配置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前挡玻璃：</w:t>
      </w:r>
      <w:r>
        <w:rPr>
          <w:rFonts w:hint="eastAsia" w:ascii="仿宋" w:hAnsi="仿宋" w:eastAsia="仿宋"/>
          <w:sz w:val="28"/>
          <w:szCs w:val="28"/>
        </w:rPr>
        <w:t>前挡风玻璃，夹胶玻璃、雨刮器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顶蓬：</w:t>
      </w:r>
      <w:r>
        <w:rPr>
          <w:rFonts w:hint="eastAsia" w:ascii="仿宋" w:hAnsi="仿宋" w:eastAsia="仿宋"/>
          <w:sz w:val="28"/>
          <w:szCs w:val="28"/>
        </w:rPr>
        <w:t>玻璃钢顶棚、顶棚折叠拉手, ABS内饰板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座椅、地板、后视镜：</w:t>
      </w:r>
      <w:r>
        <w:rPr>
          <w:rFonts w:hint="eastAsia" w:ascii="仿宋" w:hAnsi="仿宋" w:eastAsia="仿宋"/>
          <w:sz w:val="28"/>
          <w:szCs w:val="28"/>
        </w:rPr>
        <w:t>皮革座椅、地板革+压条、左右各一个后视镜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仪表台：</w:t>
      </w:r>
      <w:r>
        <w:rPr>
          <w:rFonts w:hint="eastAsia" w:ascii="仿宋" w:hAnsi="仿宋" w:eastAsia="仿宋"/>
          <w:sz w:val="28"/>
          <w:szCs w:val="28"/>
        </w:rPr>
        <w:t>仪表及开关：液晶仪表，组合开关，电子闪光器，危险警报开关,进退开关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灯光及信号：</w:t>
      </w:r>
      <w:r>
        <w:rPr>
          <w:rFonts w:hint="eastAsia" w:ascii="仿宋" w:hAnsi="仿宋" w:eastAsia="仿宋"/>
          <w:sz w:val="28"/>
          <w:szCs w:val="28"/>
        </w:rPr>
        <w:t>12v灯光：前大灯（远近光），前后转向灯，后尾灯（示廓灯+制动灯），倒车灯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音响：</w:t>
      </w:r>
      <w:r>
        <w:rPr>
          <w:rFonts w:hint="eastAsia" w:ascii="仿宋" w:hAnsi="仿宋" w:eastAsia="仿宋"/>
          <w:sz w:val="28"/>
          <w:szCs w:val="28"/>
        </w:rPr>
        <w:t>收音机（带MP3），电喇叭及倒车蜂鸣器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底盘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底盘：微型汽车底盘优化、整体式焊接车身骨架、磷化烤漆处理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传动系统：</w:t>
      </w:r>
      <w:r>
        <w:rPr>
          <w:rFonts w:hint="eastAsia" w:ascii="仿宋" w:hAnsi="仿宋" w:eastAsia="仿宋"/>
          <w:sz w:val="28"/>
          <w:szCs w:val="28"/>
        </w:rPr>
        <w:t>无级变速系统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转向系统：</w:t>
      </w:r>
      <w:r>
        <w:rPr>
          <w:rFonts w:hint="eastAsia" w:ascii="仿宋" w:hAnsi="仿宋" w:eastAsia="仿宋"/>
          <w:sz w:val="28"/>
          <w:szCs w:val="28"/>
        </w:rPr>
        <w:t>电动助力转向器+聚氨脂发泡方向盘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前桥及悬挂：</w:t>
      </w:r>
      <w:r>
        <w:rPr>
          <w:rFonts w:hint="eastAsia" w:ascii="仿宋" w:hAnsi="仿宋" w:eastAsia="仿宋"/>
          <w:sz w:val="28"/>
          <w:szCs w:val="28"/>
        </w:rPr>
        <w:t>麦弗逊独立悬架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后桥及悬挂：</w:t>
      </w:r>
      <w:r>
        <w:rPr>
          <w:rFonts w:hint="eastAsia" w:ascii="仿宋" w:hAnsi="仿宋" w:eastAsia="仿宋"/>
          <w:sz w:val="28"/>
          <w:szCs w:val="28"/>
        </w:rPr>
        <w:t>扭力梁半独立悬架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轮胎：</w:t>
      </w:r>
      <w:r>
        <w:rPr>
          <w:rFonts w:hint="eastAsia" w:ascii="仿宋" w:hAnsi="仿宋" w:eastAsia="仿宋"/>
          <w:sz w:val="28"/>
          <w:szCs w:val="28"/>
        </w:rPr>
        <w:t>165/70 R14真空子午线胎；车轮：14X5J  钢圈   轮罩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7. </w:t>
      </w:r>
      <w:r>
        <w:rPr>
          <w:rFonts w:hint="eastAsia" w:ascii="仿宋" w:hAnsi="仿宋" w:eastAsia="仿宋" w:cs="宋体"/>
          <w:kern w:val="0"/>
          <w:sz w:val="28"/>
          <w:szCs w:val="28"/>
        </w:rPr>
        <w:t>其它</w:t>
      </w:r>
      <w:r>
        <w:rPr>
          <w:rFonts w:hint="eastAsia" w:ascii="仿宋" w:hAnsi="仿宋" w:eastAsia="仿宋"/>
          <w:sz w:val="28"/>
          <w:szCs w:val="28"/>
        </w:rPr>
        <w:t>：DC/DC转换、后备箱、配警灯与喊话器、地板革+压条、前保险杠FRP、后保险杠FRP、刹车助力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四、技术参数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额定乘员（人）：5人</w:t>
      </w:r>
    </w:p>
    <w:p>
      <w:pPr>
        <w:widowControl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外形尺度长*宽*高（mm）：≥3110*1500*1920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最大行驶速度（km/h）：≥30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续驶里程（km）：≥80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最大爬坡度（%）：≥20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电池：≥6块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质保期：</w:t>
      </w:r>
      <w:r>
        <w:rPr>
          <w:rFonts w:hint="eastAsia" w:ascii="仿宋" w:hAnsi="仿宋" w:eastAsia="仿宋"/>
          <w:sz w:val="28"/>
          <w:szCs w:val="28"/>
        </w:rPr>
        <w:t>整车质保贰年。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其它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配置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（包含：税、运费、</w:t>
      </w:r>
      <w:r>
        <w:rPr>
          <w:rFonts w:hint="eastAsia" w:ascii="仿宋" w:hAnsi="仿宋" w:eastAsia="仿宋"/>
          <w:sz w:val="28"/>
          <w:szCs w:val="28"/>
        </w:rPr>
        <w:t>暖风、</w:t>
      </w:r>
      <w:r>
        <w:rPr>
          <w:rFonts w:hint="eastAsia" w:ascii="仿宋" w:hAnsi="仿宋" w:eastAsia="仿宋"/>
          <w:sz w:val="28"/>
          <w:szCs w:val="28"/>
          <w:lang w:eastAsia="zh-CN"/>
        </w:rPr>
        <w:t>空调</w:t>
      </w:r>
      <w:r>
        <w:rPr>
          <w:rFonts w:hint="eastAsia" w:ascii="仿宋" w:hAnsi="仿宋" w:eastAsia="仿宋"/>
          <w:sz w:val="28"/>
          <w:szCs w:val="28"/>
        </w:rPr>
        <w:t>、防雨篷布、车窗雨眉、前挡遮阳板、四窗遮阳帘</w:t>
      </w:r>
      <w:r>
        <w:rPr>
          <w:rFonts w:hint="eastAsia" w:ascii="仿宋" w:hAnsi="仿宋" w:eastAsia="仿宋"/>
          <w:sz w:val="28"/>
          <w:szCs w:val="28"/>
          <w:lang w:eastAsia="zh-CN"/>
        </w:rPr>
        <w:t>），整车质保贰年。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9、本项目为“交钥匙工程”，本次采购包含全部费用。</w:t>
      </w:r>
    </w:p>
    <w:bookmarkEnd w:id="0"/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376"/>
    <w:multiLevelType w:val="multilevel"/>
    <w:tmpl w:val="2F0A537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ABCE92"/>
    <w:multiLevelType w:val="singleLevel"/>
    <w:tmpl w:val="62ABCE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A2NzU1NjM0Yjc5NmJkODU3MDhkYTczMmE5YzAifQ=="/>
  </w:docVars>
  <w:rsids>
    <w:rsidRoot w:val="00020D65"/>
    <w:rsid w:val="00020D65"/>
    <w:rsid w:val="001B23E0"/>
    <w:rsid w:val="007402DA"/>
    <w:rsid w:val="00775A18"/>
    <w:rsid w:val="00D0738A"/>
    <w:rsid w:val="00D123D1"/>
    <w:rsid w:val="00F25C5A"/>
    <w:rsid w:val="0D020A7C"/>
    <w:rsid w:val="129B3543"/>
    <w:rsid w:val="12DB5F87"/>
    <w:rsid w:val="13D1738A"/>
    <w:rsid w:val="15350D6C"/>
    <w:rsid w:val="15542020"/>
    <w:rsid w:val="166E7112"/>
    <w:rsid w:val="219713BD"/>
    <w:rsid w:val="277163C9"/>
    <w:rsid w:val="27962AF2"/>
    <w:rsid w:val="280753DE"/>
    <w:rsid w:val="293B7327"/>
    <w:rsid w:val="2B8925CC"/>
    <w:rsid w:val="308710A4"/>
    <w:rsid w:val="32B54852"/>
    <w:rsid w:val="381344D4"/>
    <w:rsid w:val="39663F4D"/>
    <w:rsid w:val="46753A21"/>
    <w:rsid w:val="4EF43951"/>
    <w:rsid w:val="5A0709DC"/>
    <w:rsid w:val="65206DF6"/>
    <w:rsid w:val="65A417D5"/>
    <w:rsid w:val="6E3D27C7"/>
    <w:rsid w:val="7020414E"/>
    <w:rsid w:val="72AC7F1B"/>
    <w:rsid w:val="7BAE6AB2"/>
    <w:rsid w:val="7E307C52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HYZ</Company>
  <Pages>2</Pages>
  <Words>566</Words>
  <Characters>677</Characters>
  <Lines>5</Lines>
  <Paragraphs>1</Paragraphs>
  <TotalTime>161</TotalTime>
  <ScaleCrop>false</ScaleCrop>
  <LinksUpToDate>false</LinksUpToDate>
  <CharactersWithSpaces>714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2022-06-14T05:48:00Z</dcterms:created>
  <dc:creator>Angel</dc:creator>
  <cp:lastModifiedBy>哈尔滨幼儿师范高等专科学校</cp:lastModifiedBy>
  <cp:lastPrinted>2022-11-04T06:01:00Z</cp:lastPrinted>
  <dcterms:modified xsi:type="dcterms:W3CDTF">2022-11-08T06:12:52Z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039D7391DC3641BB995CD22774733070</vt:lpwstr>
  </property>
</Properties>
</file>