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D6A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default" w:ascii="仿宋" w:hAnsi="仿宋" w:eastAsia="仿宋" w:cs="仿宋"/>
          <w:b/>
          <w:bCs/>
          <w:color w:val="00000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1"/>
          <w:szCs w:val="31"/>
          <w:lang w:val="en-US" w:eastAsia="zh-CN"/>
        </w:rPr>
        <w:t>附件2</w:t>
      </w:r>
    </w:p>
    <w:p w14:paraId="4B13A145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项目介绍</w:t>
      </w:r>
    </w:p>
    <w:tbl>
      <w:tblPr>
        <w:tblStyle w:val="3"/>
        <w:tblW w:w="9500" w:type="dxa"/>
        <w:tblInd w:w="-5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7943"/>
      </w:tblGrid>
      <w:tr w14:paraId="1CD8B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557" w:type="dxa"/>
            <w:vAlign w:val="center"/>
          </w:tcPr>
          <w:p w14:paraId="2D866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项目</w:t>
            </w:r>
          </w:p>
          <w:p w14:paraId="10241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943" w:type="dxa"/>
            <w:vAlign w:val="center"/>
          </w:tcPr>
          <w:p w14:paraId="5075C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509C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2" w:hRule="atLeast"/>
        </w:trPr>
        <w:tc>
          <w:tcPr>
            <w:tcW w:w="1557" w:type="dxa"/>
            <w:vAlign w:val="center"/>
          </w:tcPr>
          <w:p w14:paraId="3A6F6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  <w:p w14:paraId="282D1A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概述</w:t>
            </w:r>
          </w:p>
        </w:tc>
        <w:tc>
          <w:tcPr>
            <w:tcW w:w="7943" w:type="dxa"/>
            <w:vAlign w:val="center"/>
          </w:tcPr>
          <w:p w14:paraId="76D15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9C9D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557" w:type="dxa"/>
            <w:vAlign w:val="center"/>
          </w:tcPr>
          <w:p w14:paraId="1D845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产品</w:t>
            </w:r>
          </w:p>
          <w:p w14:paraId="5F85A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服务</w:t>
            </w:r>
          </w:p>
        </w:tc>
        <w:tc>
          <w:tcPr>
            <w:tcW w:w="7943" w:type="dxa"/>
            <w:vAlign w:val="center"/>
          </w:tcPr>
          <w:p w14:paraId="31996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6A0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</w:trPr>
        <w:tc>
          <w:tcPr>
            <w:tcW w:w="1557" w:type="dxa"/>
            <w:vAlign w:val="center"/>
          </w:tcPr>
          <w:p w14:paraId="3476B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商业</w:t>
            </w:r>
          </w:p>
          <w:p w14:paraId="1CBB6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模式</w:t>
            </w:r>
          </w:p>
        </w:tc>
        <w:tc>
          <w:tcPr>
            <w:tcW w:w="7943" w:type="dxa"/>
            <w:vAlign w:val="center"/>
          </w:tcPr>
          <w:p w14:paraId="69270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1D5D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557" w:type="dxa"/>
            <w:vAlign w:val="center"/>
          </w:tcPr>
          <w:p w14:paraId="07399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营销</w:t>
            </w:r>
          </w:p>
          <w:p w14:paraId="40B08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策略</w:t>
            </w:r>
          </w:p>
        </w:tc>
        <w:tc>
          <w:tcPr>
            <w:tcW w:w="7943" w:type="dxa"/>
            <w:vAlign w:val="center"/>
          </w:tcPr>
          <w:p w14:paraId="749A9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53A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1557" w:type="dxa"/>
            <w:vAlign w:val="center"/>
          </w:tcPr>
          <w:p w14:paraId="07D3F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预期</w:t>
            </w:r>
          </w:p>
          <w:p w14:paraId="74EA2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  <w:t>收益</w:t>
            </w:r>
          </w:p>
        </w:tc>
        <w:tc>
          <w:tcPr>
            <w:tcW w:w="7943" w:type="dxa"/>
            <w:vAlign w:val="center"/>
          </w:tcPr>
          <w:p w14:paraId="11807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D0EB72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5A762C6-93E7-46B7-9FBE-7363ADDC8C1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BE3646C-3EE8-4B56-9860-187F4143EA8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BBE04FB-13EA-4F3B-85AC-87EFEFAA9B9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94079D0E-7F38-4E17-9D00-8DC64B07C6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9401F5"/>
    <w:rsid w:val="149401F5"/>
    <w:rsid w:val="6B541117"/>
    <w:rsid w:val="72C2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文件格式"/>
    <w:basedOn w:val="4"/>
    <w:uiPriority w:val="0"/>
    <w:rPr>
      <w:rFonts w:ascii="Calibri" w:hAnsi="Calibri" w:eastAsia="仿宋_GB2312"/>
      <w:color w:val="auto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2025-04-30T05:18:00Z</dcterms:created>
  <dc:creator>段言</dc:creator>
  <cp:lastModifiedBy>段言</cp:lastModifiedBy>
  <dcterms:modified xsi:type="dcterms:W3CDTF">2025-04-30T05:36:52Z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959D99CF69A049449310F4402907D06D_11</vt:lpwstr>
  </property>
  <property fmtid="{D5CDD505-2E9C-101B-9397-08002B2CF9AE}" pid="4" name="KSOTemplateDocerSaveRecord">
    <vt:lpwstr>eyJoZGlkIjoiNmZmMzIzNGU0Y2U2NjNhMmExOTRmYjMwMmEyYjYwNjEiLCJ1c2VySWQiOiIzOTc0NTc1MzgifQ==</vt:lpwstr>
  </property>
</Properties>
</file>