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57" w:tblpY="1908"/>
        <w:tblW w:w="953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365"/>
        <w:gridCol w:w="2370"/>
        <w:gridCol w:w="2250"/>
        <w:gridCol w:w="525"/>
        <w:gridCol w:w="1425"/>
      </w:tblGrid>
      <w:tr w14:paraId="23FD0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4" w:hRule="atLeast"/>
        </w:trPr>
        <w:tc>
          <w:tcPr>
            <w:tcW w:w="9533" w:type="dxa"/>
            <w:gridSpan w:val="6"/>
            <w:vAlign w:val="center"/>
          </w:tcPr>
          <w:p w14:paraId="38C71B34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黑龙江省社科研究规划项目评审意见表</w:t>
            </w:r>
          </w:p>
        </w:tc>
      </w:tr>
      <w:tr w14:paraId="1AB86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98" w:type="dxa"/>
            <w:vMerge w:val="restart"/>
            <w:vAlign w:val="center"/>
          </w:tcPr>
          <w:p w14:paraId="33C55106"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评价</w:t>
            </w:r>
          </w:p>
          <w:p w14:paraId="643D4A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黑体"/>
                <w:szCs w:val="21"/>
              </w:rPr>
              <w:t>指标</w:t>
            </w:r>
          </w:p>
        </w:tc>
        <w:tc>
          <w:tcPr>
            <w:tcW w:w="2365" w:type="dxa"/>
            <w:vAlign w:val="center"/>
          </w:tcPr>
          <w:p w14:paraId="2A589E81"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szCs w:val="21"/>
              </w:rPr>
              <w:t>选题</w:t>
            </w:r>
            <w:r>
              <w:rPr>
                <w:rFonts w:hint="eastAsia" w:eastAsia="黑体"/>
                <w:szCs w:val="21"/>
                <w:lang w:val="en-US" w:eastAsia="zh-CN"/>
              </w:rPr>
              <w:t>方面</w:t>
            </w:r>
          </w:p>
        </w:tc>
        <w:tc>
          <w:tcPr>
            <w:tcW w:w="2370" w:type="dxa"/>
            <w:vAlign w:val="center"/>
          </w:tcPr>
          <w:p w14:paraId="2F6C4768">
            <w:pPr>
              <w:jc w:val="center"/>
              <w:rPr>
                <w:lang w:val="en-US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论证方面</w:t>
            </w:r>
          </w:p>
        </w:tc>
        <w:tc>
          <w:tcPr>
            <w:tcW w:w="2250" w:type="dxa"/>
            <w:vAlign w:val="center"/>
          </w:tcPr>
          <w:p w14:paraId="51BF2EA3">
            <w:pPr>
              <w:jc w:val="center"/>
            </w:pPr>
            <w:r>
              <w:rPr>
                <w:rFonts w:hint="eastAsia" w:eastAsia="黑体"/>
                <w:szCs w:val="21"/>
                <w:lang w:val="en-US" w:eastAsia="zh-CN"/>
              </w:rPr>
              <w:t>研究基础</w:t>
            </w:r>
          </w:p>
        </w:tc>
        <w:tc>
          <w:tcPr>
            <w:tcW w:w="525" w:type="dxa"/>
            <w:vMerge w:val="restart"/>
            <w:vAlign w:val="center"/>
          </w:tcPr>
          <w:p w14:paraId="1602EF6C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分数</w:t>
            </w:r>
          </w:p>
        </w:tc>
        <w:tc>
          <w:tcPr>
            <w:tcW w:w="1425" w:type="dxa"/>
            <w:vMerge w:val="restart"/>
            <w:vAlign w:val="center"/>
          </w:tcPr>
          <w:p w14:paraId="7E192392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</w:p>
        </w:tc>
      </w:tr>
      <w:tr w14:paraId="77F14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98" w:type="dxa"/>
            <w:vMerge w:val="continue"/>
            <w:vAlign w:val="center"/>
          </w:tcPr>
          <w:p w14:paraId="19AC562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 w14:paraId="582CDEB0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主要考察选题的学术价值或应用价值，对国内外研究状况的论述和评价。</w:t>
            </w:r>
          </w:p>
        </w:tc>
        <w:tc>
          <w:tcPr>
            <w:tcW w:w="2370" w:type="dxa"/>
            <w:vAlign w:val="center"/>
          </w:tcPr>
          <w:p w14:paraId="44FCA59F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主要考察研究内容、基本观点、研究思路、研究方法、创新之处。</w:t>
            </w:r>
          </w:p>
        </w:tc>
        <w:tc>
          <w:tcPr>
            <w:tcW w:w="2250" w:type="dxa"/>
            <w:vAlign w:val="center"/>
          </w:tcPr>
          <w:p w14:paraId="4B968F06">
            <w:pPr>
              <w:jc w:val="center"/>
            </w:pPr>
            <w:r>
              <w:rPr>
                <w:rFonts w:hint="eastAsia" w:eastAsia="黑体"/>
                <w:szCs w:val="21"/>
                <w:lang w:val="en-US" w:eastAsia="zh-CN"/>
              </w:rPr>
              <w:t>主要考察课题负责人的研究积累和成果。</w:t>
            </w:r>
          </w:p>
        </w:tc>
        <w:tc>
          <w:tcPr>
            <w:tcW w:w="525" w:type="dxa"/>
            <w:vMerge w:val="continue"/>
            <w:vAlign w:val="center"/>
          </w:tcPr>
          <w:p w14:paraId="5C29085C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0BE8DBF7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</w:p>
        </w:tc>
      </w:tr>
    </w:tbl>
    <w:p w14:paraId="29867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黑体"/>
          <w:sz w:val="32"/>
          <w:szCs w:val="32"/>
        </w:rPr>
      </w:pPr>
    </w:p>
    <w:p w14:paraId="1083C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黑龙江省社科研究规划项目</w:t>
      </w:r>
    </w:p>
    <w:p w14:paraId="4FBFC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《课题论证》活页</w:t>
      </w:r>
    </w:p>
    <w:tbl>
      <w:tblPr>
        <w:tblStyle w:val="2"/>
        <w:tblpPr w:leftFromText="180" w:rightFromText="180" w:vertAnchor="text" w:horzAnchor="page" w:tblpX="1365" w:tblpY="263"/>
        <w:tblOverlap w:val="never"/>
        <w:tblW w:w="9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0A4F1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7" w:hRule="atLeast"/>
        </w:trPr>
        <w:tc>
          <w:tcPr>
            <w:tcW w:w="9360" w:type="dxa"/>
            <w:vAlign w:val="top"/>
          </w:tcPr>
          <w:p w14:paraId="1F4B3161">
            <w:pPr>
              <w:jc w:val="left"/>
              <w:rPr>
                <w:rFonts w:hint="eastAsia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课题名称：（由申请人填写）</w:t>
            </w:r>
          </w:p>
          <w:p w14:paraId="0C5DAC10">
            <w:pPr>
              <w:jc w:val="left"/>
              <w:rPr>
                <w:rFonts w:hint="eastAsia" w:eastAsia="黑体"/>
                <w:sz w:val="36"/>
                <w:szCs w:val="44"/>
                <w:lang w:val="en-US" w:eastAsia="zh-CN"/>
              </w:rPr>
            </w:pPr>
          </w:p>
        </w:tc>
      </w:tr>
      <w:tr w14:paraId="4201C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0" w:type="dxa"/>
            <w:vAlign w:val="top"/>
          </w:tcPr>
          <w:p w14:paraId="3E88077B">
            <w:pPr>
              <w:pStyle w:val="16"/>
              <w:spacing w:before="156"/>
              <w:ind w:firstLine="422" w:firstLineChars="200"/>
              <w:rPr>
                <w:rFonts w:hint="eastAsia"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本表参照以下提纲撰写，</w:t>
            </w:r>
            <w:r>
              <w:rPr>
                <w:rFonts w:hint="eastAsia" w:ascii="宋体" w:hAnsi="Times New Roman" w:eastAsia="宋体" w:cs="Times New Roman"/>
                <w:b/>
                <w:szCs w:val="21"/>
                <w:lang w:val="en-US" w:eastAsia="zh-CN"/>
              </w:rPr>
              <w:t>专题项目、专题重点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>突出目标导向、问题意识、学科视角</w:t>
            </w:r>
            <w:r>
              <w:rPr>
                <w:rFonts w:hint="eastAsia" w:ascii="宋体" w:hAnsi="Times New Roman" w:eastAsia="宋体" w:cs="Times New Roman"/>
                <w:b/>
                <w:szCs w:val="21"/>
                <w:lang w:eastAsia="zh-CN"/>
              </w:rPr>
              <w:t>；</w:t>
            </w:r>
            <w:r>
              <w:rPr>
                <w:rFonts w:hint="eastAsia" w:ascii="宋体" w:hAnsi="Times New Roman" w:eastAsia="宋体" w:cs="Times New Roman"/>
                <w:b/>
                <w:szCs w:val="21"/>
                <w:lang w:val="en-US" w:eastAsia="zh-CN"/>
              </w:rPr>
              <w:t>智库重点项目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>立足我省省情</w:t>
            </w:r>
            <w:r>
              <w:rPr>
                <w:rFonts w:hint="eastAsia" w:ascii="宋体" w:hAnsi="Times New Roman" w:eastAsia="宋体" w:cs="Times New Roman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>坚持决策咨询研究，服务党委政府决策</w:t>
            </w:r>
            <w:r>
              <w:rPr>
                <w:rFonts w:hint="eastAsia" w:ascii="宋体" w:hAnsi="Times New Roman" w:eastAsia="宋体" w:cs="Times New Roman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>开展前瞻性、针对性、储备性政策研究，提出专业化、建设性、切实管用政策建议。要求逻辑清晰，层次分明，内容翔实，排版规范。要除“研究基础”外，本表与《申请书》表二内容一致，总字数不超过7000字。</w:t>
            </w:r>
          </w:p>
          <w:p w14:paraId="41365006">
            <w:pPr>
              <w:pStyle w:val="16"/>
              <w:spacing w:before="156"/>
              <w:ind w:firstLine="420" w:firstLineChars="200"/>
              <w:rPr>
                <w:rFonts w:hint="eastAsia" w:ascii="宋体"/>
                <w:szCs w:val="21"/>
              </w:rPr>
            </w:pPr>
          </w:p>
          <w:p w14:paraId="2ACA3459">
            <w:pPr>
              <w:pStyle w:val="16"/>
              <w:spacing w:line="400" w:lineRule="exact"/>
              <w:ind w:left="2203" w:leftChars="182" w:hanging="1821" w:hangingChars="756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1. [选题依据]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国内外相关研究的学术史梳理及研究进展（略写）；相对于已有研究特别是国家社科基金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和省社科规划项目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已立同类项目的独到学术价值和应用价值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581975CF">
            <w:pPr>
              <w:pStyle w:val="16"/>
              <w:spacing w:line="400" w:lineRule="exact"/>
              <w:ind w:left="1909" w:leftChars="178" w:hanging="1535" w:hangingChars="637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2. [研究内容]  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本课题的研究对象、主要目标、重点难点、研究计划及其可行性</w:t>
            </w:r>
          </w:p>
          <w:p w14:paraId="2B2C0DF6">
            <w:pPr>
              <w:pStyle w:val="16"/>
              <w:spacing w:line="400" w:lineRule="exact"/>
              <w:ind w:left="1902" w:leftChars="178" w:hanging="1528" w:hangingChars="637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等（框架思路要列出研究提纲或目录）</w:t>
            </w:r>
          </w:p>
          <w:p w14:paraId="6B0E201E">
            <w:pPr>
              <w:pStyle w:val="16"/>
              <w:spacing w:line="400" w:lineRule="exact"/>
              <w:ind w:left="2203" w:leftChars="182" w:hanging="1821" w:hangingChars="756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3．[创新之处]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在学术观点、研究方法等方面的特色和创新。</w:t>
            </w:r>
          </w:p>
          <w:p w14:paraId="15C5AB7E">
            <w:pPr>
              <w:pStyle w:val="16"/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4．[预期成果]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成果形式、宣传转化及预期学术</w:t>
            </w:r>
            <w:r>
              <w:rPr>
                <w:rFonts w:hint="eastAsia" w:ascii="宋体"/>
                <w:color w:val="000000"/>
                <w:sz w:val="24"/>
              </w:rPr>
              <w:t>价值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和社会</w:t>
            </w:r>
            <w:r>
              <w:rPr>
                <w:rFonts w:hint="eastAsia" w:ascii="宋体"/>
                <w:color w:val="000000"/>
                <w:sz w:val="24"/>
              </w:rPr>
              <w:t>效益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等</w:t>
            </w:r>
            <w:r>
              <w:rPr>
                <w:rFonts w:hint="eastAsia" w:ascii="宋体"/>
                <w:color w:val="000000"/>
                <w:sz w:val="24"/>
              </w:rPr>
              <w:t>。（略写）</w:t>
            </w:r>
          </w:p>
          <w:p w14:paraId="6463B4E0">
            <w:pPr>
              <w:pStyle w:val="16"/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5．[研究基础]  </w:t>
            </w:r>
            <w:r>
              <w:rPr>
                <w:rFonts w:hint="eastAsia" w:ascii="宋体"/>
                <w:color w:val="000000"/>
                <w:sz w:val="24"/>
              </w:rPr>
              <w:t>申请人前期相关代表性研究成果、核心观点等。（略写）</w:t>
            </w:r>
          </w:p>
          <w:p w14:paraId="0F1094C3">
            <w:pPr>
              <w:pStyle w:val="16"/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6．[参考文献]  </w:t>
            </w:r>
            <w:r>
              <w:rPr>
                <w:rFonts w:hint="eastAsia" w:ascii="宋体"/>
                <w:color w:val="000000"/>
                <w:sz w:val="24"/>
              </w:rPr>
              <w:t>开展本课题研究的主要中外参考文献。（略写）</w:t>
            </w:r>
          </w:p>
          <w:p w14:paraId="15F8E871">
            <w:pPr>
              <w:ind w:firstLine="420" w:firstLineChars="200"/>
              <w:rPr>
                <w:rFonts w:hint="eastAsia" w:eastAsia="黑体"/>
              </w:rPr>
            </w:pPr>
          </w:p>
          <w:p w14:paraId="3BC6F540">
            <w:pPr>
              <w:ind w:firstLine="420" w:firstLineChars="200"/>
              <w:rPr>
                <w:rFonts w:hint="eastAsia" w:eastAsia="黑体"/>
              </w:rPr>
            </w:pPr>
          </w:p>
          <w:p w14:paraId="010B4A79">
            <w:pPr>
              <w:ind w:firstLine="420" w:firstLineChars="200"/>
              <w:rPr>
                <w:rFonts w:hint="eastAsia" w:eastAsia="黑体"/>
              </w:rPr>
            </w:pPr>
          </w:p>
          <w:p w14:paraId="27721B58">
            <w:pPr>
              <w:ind w:firstLine="420" w:firstLineChars="200"/>
              <w:rPr>
                <w:rFonts w:hint="eastAsia" w:eastAsia="黑体"/>
              </w:rPr>
            </w:pPr>
          </w:p>
          <w:p w14:paraId="2E0A121A">
            <w:pPr>
              <w:rPr>
                <w:rFonts w:hint="eastAsia" w:eastAsia="黑体"/>
              </w:rPr>
            </w:pPr>
          </w:p>
          <w:p w14:paraId="2AF1A8A5">
            <w:pPr>
              <w:ind w:firstLine="420" w:firstLineChars="200"/>
              <w:rPr>
                <w:rFonts w:hint="eastAsia" w:eastAsia="黑体"/>
              </w:rPr>
            </w:pPr>
          </w:p>
          <w:p w14:paraId="1427D81C">
            <w:pPr>
              <w:ind w:firstLine="420" w:firstLineChars="200"/>
              <w:rPr>
                <w:rFonts w:hint="eastAsia" w:eastAsia="黑体"/>
              </w:rPr>
            </w:pPr>
          </w:p>
          <w:p w14:paraId="4ED60B04">
            <w:pPr>
              <w:ind w:firstLine="420" w:firstLineChars="200"/>
              <w:rPr>
                <w:rFonts w:hint="eastAsia" w:eastAsia="黑体"/>
              </w:rPr>
            </w:pPr>
          </w:p>
          <w:p w14:paraId="26CA2E77">
            <w:pPr>
              <w:ind w:firstLine="420" w:firstLineChars="200"/>
              <w:rPr>
                <w:rFonts w:hint="eastAsia" w:eastAsia="黑体"/>
              </w:rPr>
            </w:pPr>
          </w:p>
          <w:p w14:paraId="58E233BA">
            <w:pPr>
              <w:ind w:firstLine="420" w:firstLineChars="200"/>
              <w:rPr>
                <w:rFonts w:hint="eastAsia" w:eastAsia="黑体"/>
              </w:rPr>
            </w:pPr>
          </w:p>
          <w:p w14:paraId="6947C56A">
            <w:pPr>
              <w:ind w:firstLine="420" w:firstLineChars="200"/>
              <w:rPr>
                <w:rFonts w:hint="eastAsia" w:eastAsia="黑体"/>
              </w:rPr>
            </w:pPr>
          </w:p>
          <w:p w14:paraId="5CA06F8C">
            <w:pPr>
              <w:ind w:firstLine="420" w:firstLineChars="200"/>
              <w:rPr>
                <w:rFonts w:hint="eastAsia" w:eastAsia="黑体"/>
              </w:rPr>
            </w:pPr>
          </w:p>
          <w:p w14:paraId="19B809C9">
            <w:pPr>
              <w:ind w:firstLine="420" w:firstLineChars="200"/>
              <w:rPr>
                <w:rFonts w:hint="eastAsia" w:eastAsia="黑体"/>
              </w:rPr>
            </w:pPr>
          </w:p>
          <w:p w14:paraId="1C03C73E">
            <w:pPr>
              <w:ind w:firstLine="420" w:firstLineChars="200"/>
              <w:rPr>
                <w:rFonts w:hint="eastAsia" w:eastAsia="黑体"/>
              </w:rPr>
            </w:pPr>
          </w:p>
          <w:p w14:paraId="009ED21A">
            <w:pPr>
              <w:ind w:firstLine="420" w:firstLineChars="200"/>
              <w:rPr>
                <w:rFonts w:hint="eastAsia" w:eastAsia="黑体"/>
              </w:rPr>
            </w:pPr>
          </w:p>
          <w:p w14:paraId="66807390">
            <w:pPr>
              <w:ind w:firstLine="420" w:firstLineChars="200"/>
              <w:rPr>
                <w:rFonts w:hint="eastAsia" w:eastAsia="黑体"/>
              </w:rPr>
            </w:pPr>
          </w:p>
          <w:p w14:paraId="225B1886">
            <w:pPr>
              <w:ind w:firstLine="420" w:firstLineChars="200"/>
              <w:rPr>
                <w:rFonts w:hint="eastAsia" w:eastAsia="黑体"/>
              </w:rPr>
            </w:pPr>
          </w:p>
          <w:p w14:paraId="749F2DEA">
            <w:pPr>
              <w:ind w:firstLine="420" w:firstLineChars="200"/>
              <w:rPr>
                <w:rFonts w:hint="eastAsia" w:eastAsia="黑体"/>
              </w:rPr>
            </w:pPr>
          </w:p>
          <w:p w14:paraId="287BAC31">
            <w:pPr>
              <w:ind w:firstLine="420" w:firstLineChars="200"/>
              <w:rPr>
                <w:rFonts w:hint="eastAsia" w:eastAsia="黑体"/>
              </w:rPr>
            </w:pPr>
          </w:p>
          <w:p w14:paraId="26FE5DAB">
            <w:pPr>
              <w:ind w:firstLine="420" w:firstLineChars="200"/>
              <w:rPr>
                <w:rFonts w:hint="eastAsia" w:eastAsia="黑体"/>
              </w:rPr>
            </w:pPr>
          </w:p>
          <w:p w14:paraId="233746DF">
            <w:pPr>
              <w:ind w:firstLine="420" w:firstLineChars="200"/>
              <w:rPr>
                <w:rFonts w:hint="eastAsia" w:eastAsia="黑体"/>
              </w:rPr>
            </w:pPr>
          </w:p>
          <w:p w14:paraId="1E687719">
            <w:pPr>
              <w:ind w:firstLine="420" w:firstLineChars="200"/>
              <w:rPr>
                <w:rFonts w:hint="eastAsia" w:eastAsia="黑体"/>
              </w:rPr>
            </w:pPr>
          </w:p>
          <w:p w14:paraId="15625CD5">
            <w:pPr>
              <w:ind w:firstLine="420" w:firstLineChars="200"/>
              <w:rPr>
                <w:rFonts w:hint="eastAsia" w:eastAsia="黑体"/>
              </w:rPr>
            </w:pPr>
          </w:p>
          <w:p w14:paraId="2D41CDAA">
            <w:pPr>
              <w:ind w:firstLine="420" w:firstLineChars="200"/>
              <w:rPr>
                <w:rFonts w:hint="eastAsia" w:eastAsia="黑体"/>
              </w:rPr>
            </w:pPr>
          </w:p>
          <w:p w14:paraId="4EC7FD97">
            <w:pPr>
              <w:ind w:firstLine="420" w:firstLineChars="200"/>
              <w:rPr>
                <w:rFonts w:hint="eastAsia" w:eastAsia="黑体"/>
              </w:rPr>
            </w:pPr>
          </w:p>
          <w:p w14:paraId="39C6C107">
            <w:pPr>
              <w:ind w:firstLine="420" w:firstLineChars="200"/>
              <w:rPr>
                <w:rFonts w:hint="eastAsia" w:eastAsia="黑体"/>
              </w:rPr>
            </w:pPr>
          </w:p>
          <w:p w14:paraId="79995292">
            <w:pPr>
              <w:ind w:firstLine="420" w:firstLineChars="200"/>
              <w:rPr>
                <w:rFonts w:hint="eastAsia" w:eastAsia="黑体"/>
              </w:rPr>
            </w:pPr>
          </w:p>
          <w:p w14:paraId="738E5004">
            <w:pPr>
              <w:ind w:firstLine="420" w:firstLineChars="200"/>
              <w:rPr>
                <w:rFonts w:hint="eastAsia" w:eastAsia="黑体"/>
              </w:rPr>
            </w:pPr>
          </w:p>
          <w:p w14:paraId="2356425D">
            <w:pPr>
              <w:ind w:firstLine="420" w:firstLineChars="200"/>
              <w:rPr>
                <w:rFonts w:hint="eastAsia" w:eastAsia="黑体"/>
              </w:rPr>
            </w:pPr>
          </w:p>
          <w:p w14:paraId="03522B53">
            <w:pPr>
              <w:ind w:firstLine="420" w:firstLineChars="200"/>
              <w:rPr>
                <w:rFonts w:hint="eastAsia" w:eastAsia="黑体"/>
              </w:rPr>
            </w:pPr>
          </w:p>
          <w:p w14:paraId="022A6FC5">
            <w:pPr>
              <w:ind w:firstLine="420" w:firstLineChars="200"/>
              <w:rPr>
                <w:rFonts w:hint="eastAsia" w:eastAsia="黑体"/>
              </w:rPr>
            </w:pPr>
          </w:p>
          <w:p w14:paraId="175CB0CB">
            <w:pPr>
              <w:ind w:firstLine="420" w:firstLineChars="200"/>
              <w:rPr>
                <w:rFonts w:hint="eastAsia" w:eastAsia="黑体"/>
              </w:rPr>
            </w:pPr>
          </w:p>
          <w:p w14:paraId="27B0B091">
            <w:pPr>
              <w:ind w:firstLine="420" w:firstLineChars="200"/>
              <w:rPr>
                <w:rFonts w:hint="eastAsia" w:eastAsia="黑体"/>
              </w:rPr>
            </w:pPr>
          </w:p>
          <w:p w14:paraId="0C425C95">
            <w:pPr>
              <w:ind w:firstLine="420" w:firstLineChars="200"/>
              <w:rPr>
                <w:rFonts w:hint="eastAsia" w:eastAsia="黑体"/>
              </w:rPr>
            </w:pPr>
          </w:p>
          <w:p w14:paraId="73408C9A">
            <w:pPr>
              <w:ind w:firstLine="420" w:firstLineChars="200"/>
              <w:rPr>
                <w:rFonts w:hint="eastAsia" w:eastAsia="黑体"/>
              </w:rPr>
            </w:pPr>
          </w:p>
          <w:p w14:paraId="7066091F">
            <w:pPr>
              <w:rPr>
                <w:rFonts w:hint="eastAsia" w:eastAsia="黑体"/>
              </w:rPr>
            </w:pPr>
          </w:p>
          <w:p w14:paraId="4FBEC224">
            <w:pPr>
              <w:rPr>
                <w:rFonts w:hint="eastAsia" w:eastAsia="黑体"/>
              </w:rPr>
            </w:pPr>
          </w:p>
          <w:p w14:paraId="5F2C36F1">
            <w:pPr>
              <w:rPr>
                <w:rFonts w:hint="eastAsia" w:eastAsia="黑体"/>
              </w:rPr>
            </w:pPr>
          </w:p>
          <w:p w14:paraId="7AF47D40">
            <w:pPr>
              <w:rPr>
                <w:rFonts w:hint="eastAsia" w:eastAsia="黑体"/>
              </w:rPr>
            </w:pPr>
          </w:p>
          <w:p w14:paraId="0E9B7361">
            <w:pPr>
              <w:rPr>
                <w:rFonts w:hint="eastAsia" w:eastAsia="黑体"/>
              </w:rPr>
            </w:pPr>
          </w:p>
          <w:p w14:paraId="665761E7">
            <w:pPr>
              <w:rPr>
                <w:rFonts w:hint="eastAsia" w:eastAsia="黑体"/>
              </w:rPr>
            </w:pPr>
          </w:p>
          <w:p w14:paraId="715C2C3E">
            <w:pPr>
              <w:rPr>
                <w:rFonts w:hint="eastAsia" w:eastAsia="黑体"/>
              </w:rPr>
            </w:pPr>
          </w:p>
        </w:tc>
      </w:tr>
    </w:tbl>
    <w:p w14:paraId="63E39047">
      <w:pPr>
        <w:jc w:val="left"/>
        <w:rPr>
          <w:rFonts w:hint="eastAsia" w:eastAsia="黑体"/>
          <w:sz w:val="32"/>
          <w:szCs w:val="32"/>
          <w:lang w:val="en-US" w:eastAsia="zh-CN"/>
        </w:rPr>
      </w:pPr>
    </w:p>
    <w:p w14:paraId="7685EAB4">
      <w:pPr>
        <w:pStyle w:val="15"/>
        <w:tabs>
          <w:tab w:val="left" w:pos="-540"/>
        </w:tabs>
        <w:ind w:left="-720" w:leftChars="-343" w:right="-359" w:rightChars="-171" w:firstLine="210" w:firstLineChars="10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ascii="Times New Roman" w:hAnsi="Times New Roman"/>
        </w:rPr>
        <w:t xml:space="preserve">   </w:t>
      </w:r>
      <w:r>
        <w:rPr>
          <w:rFonts w:hint="eastAsia" w:ascii="方正楷体简体" w:hAnsi="方正楷体简体" w:eastAsia="方正楷体简体"/>
        </w:rPr>
        <w:t xml:space="preserve">  </w:t>
      </w:r>
      <w:r>
        <w:rPr>
          <w:rFonts w:hint="eastAsia" w:ascii="方正楷体简体" w:hAnsi="方正楷体简体" w:eastAsia="方正楷体简体"/>
          <w:szCs w:val="21"/>
        </w:rPr>
        <w:t>说明： 1.活页文字表述中不得直接透露个人信息或相关背景资料，否则取消参评资格。</w:t>
      </w:r>
    </w:p>
    <w:p w14:paraId="26D3BFDC">
      <w:pPr>
        <w:pStyle w:val="15"/>
        <w:tabs>
          <w:tab w:val="left" w:pos="-540"/>
        </w:tabs>
        <w:ind w:right="-359" w:rightChars="-171" w:firstLine="210" w:firstLineChars="100"/>
        <w:rPr>
          <w:rFonts w:hint="eastAsia" w:ascii="方正楷体简体" w:hAnsi="方正楷体简体" w:eastAsia="方正楷体简体"/>
          <w:szCs w:val="21"/>
          <w:lang w:val="en-US" w:eastAsia="zh-CN"/>
        </w:rPr>
      </w:pPr>
      <w:r>
        <w:rPr>
          <w:rFonts w:hint="eastAsia" w:ascii="方正楷体简体" w:hAnsi="方正楷体简体" w:eastAsia="方正楷体简体"/>
          <w:szCs w:val="21"/>
          <w:lang w:val="en-US" w:eastAsia="zh-CN"/>
        </w:rPr>
        <w:t xml:space="preserve">       </w:t>
      </w:r>
      <w:r>
        <w:rPr>
          <w:rFonts w:hint="eastAsia" w:ascii="方正楷体简体" w:hAnsi="方正楷体简体" w:eastAsia="方正楷体简体"/>
          <w:szCs w:val="21"/>
        </w:rPr>
        <w:t>2.课题名称要与《申请书》一致，一般不加副标题。前期相关代表性研究成果限报5项，只填成果名称、成果形式（如论文、专著、研究报告等）、作者排序、是否核心期刊等，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ascii="方正楷体简体" w:hAnsi="方正楷体简体" w:eastAsia="方正楷体简体"/>
          <w:b/>
          <w:szCs w:val="21"/>
        </w:rPr>
        <w:t>不得填写作者姓名、单位、刊物或出版社名称、发表时间或刊期</w:t>
      </w:r>
      <w:r>
        <w:rPr>
          <w:rFonts w:hint="eastAsia" w:ascii="方正楷体简体" w:hAnsi="方正楷体简体" w:eastAsia="方正楷体简体"/>
          <w:szCs w:val="21"/>
        </w:rPr>
        <w:t>等。申请人承担的已结项或在研项目、与本课题无关的成果等不能作为前期成果填写。申请人的前期成果不列入参考文献。</w:t>
      </w:r>
    </w:p>
    <w:sectPr>
      <w:footerReference r:id="rId3" w:type="default"/>
      <w:footerReference r:id="rId4" w:type="even"/>
      <w:pgSz w:w="11906" w:h="16838"/>
      <w:pgMar w:top="1701" w:right="1134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楷体_GB2312">
    <w:altName w:val="Droid Sans Fallbac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Droid Sans Fallbac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98F17">
    <w:pPr>
      <w:pStyle w:val="9"/>
      <w:framePr w:h="2147450880"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 w14:paraId="392CC46B">
    <w:pPr>
      <w:pStyle w:val="9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8F78F">
    <w:pPr>
      <w:pStyle w:val="9"/>
      <w:framePr w:h="2147450880"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0BE25B9C">
    <w:pPr>
      <w:pStyle w:val="9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2FAE"/>
    <w:rsid w:val="00C03D75"/>
    <w:rsid w:val="069720D4"/>
    <w:rsid w:val="07202CD9"/>
    <w:rsid w:val="08A82714"/>
    <w:rsid w:val="08F662BA"/>
    <w:rsid w:val="0928727B"/>
    <w:rsid w:val="09E65FBC"/>
    <w:rsid w:val="0A314B11"/>
    <w:rsid w:val="0B2D3D3D"/>
    <w:rsid w:val="0B75623C"/>
    <w:rsid w:val="0D334F0C"/>
    <w:rsid w:val="0DA5541D"/>
    <w:rsid w:val="0EF507D0"/>
    <w:rsid w:val="0F13284A"/>
    <w:rsid w:val="1109622D"/>
    <w:rsid w:val="11B42D53"/>
    <w:rsid w:val="139A7D9B"/>
    <w:rsid w:val="141F3416"/>
    <w:rsid w:val="14BE3290"/>
    <w:rsid w:val="15364C38"/>
    <w:rsid w:val="158F458E"/>
    <w:rsid w:val="1608764E"/>
    <w:rsid w:val="168853DB"/>
    <w:rsid w:val="18EE3DBC"/>
    <w:rsid w:val="19CE0EBF"/>
    <w:rsid w:val="1B4E319C"/>
    <w:rsid w:val="1BEC6067"/>
    <w:rsid w:val="1CB37320"/>
    <w:rsid w:val="1E6944DE"/>
    <w:rsid w:val="1E853E43"/>
    <w:rsid w:val="1FF748AA"/>
    <w:rsid w:val="21D13F84"/>
    <w:rsid w:val="226A72CD"/>
    <w:rsid w:val="22700BB8"/>
    <w:rsid w:val="24D50A57"/>
    <w:rsid w:val="2907084F"/>
    <w:rsid w:val="29344D38"/>
    <w:rsid w:val="2B796477"/>
    <w:rsid w:val="2B82069A"/>
    <w:rsid w:val="2DFC2704"/>
    <w:rsid w:val="2F2D2AD2"/>
    <w:rsid w:val="2F736A9A"/>
    <w:rsid w:val="2FAA128E"/>
    <w:rsid w:val="308A3399"/>
    <w:rsid w:val="316B4D88"/>
    <w:rsid w:val="33126AA0"/>
    <w:rsid w:val="346C4DD3"/>
    <w:rsid w:val="36545B58"/>
    <w:rsid w:val="381D05AA"/>
    <w:rsid w:val="38B22E2A"/>
    <w:rsid w:val="3CE37B9D"/>
    <w:rsid w:val="3D6626B0"/>
    <w:rsid w:val="3DBA4FAC"/>
    <w:rsid w:val="3F5E271F"/>
    <w:rsid w:val="40FB2C49"/>
    <w:rsid w:val="41E65474"/>
    <w:rsid w:val="42304E3B"/>
    <w:rsid w:val="42604908"/>
    <w:rsid w:val="442D1B96"/>
    <w:rsid w:val="45805FE8"/>
    <w:rsid w:val="45BD16F5"/>
    <w:rsid w:val="477232EE"/>
    <w:rsid w:val="47C60BD3"/>
    <w:rsid w:val="47F83214"/>
    <w:rsid w:val="48B95EF9"/>
    <w:rsid w:val="48BE22D3"/>
    <w:rsid w:val="4C532D6E"/>
    <w:rsid w:val="4E2160AE"/>
    <w:rsid w:val="4F43083C"/>
    <w:rsid w:val="4F566DD6"/>
    <w:rsid w:val="4F921624"/>
    <w:rsid w:val="51AD3972"/>
    <w:rsid w:val="52115DBB"/>
    <w:rsid w:val="52F34D54"/>
    <w:rsid w:val="54D16AED"/>
    <w:rsid w:val="550462C9"/>
    <w:rsid w:val="559803FE"/>
    <w:rsid w:val="563865CB"/>
    <w:rsid w:val="56BF05A7"/>
    <w:rsid w:val="570E2B5B"/>
    <w:rsid w:val="572A0804"/>
    <w:rsid w:val="57EF6404"/>
    <w:rsid w:val="58437C81"/>
    <w:rsid w:val="592E2060"/>
    <w:rsid w:val="5A0576B2"/>
    <w:rsid w:val="5B181A67"/>
    <w:rsid w:val="5C48221E"/>
    <w:rsid w:val="5CC04555"/>
    <w:rsid w:val="5D5958FA"/>
    <w:rsid w:val="5E9249C9"/>
    <w:rsid w:val="5F6F65C9"/>
    <w:rsid w:val="5F815AF0"/>
    <w:rsid w:val="5FF775BF"/>
    <w:rsid w:val="60686038"/>
    <w:rsid w:val="617460B1"/>
    <w:rsid w:val="61C14C00"/>
    <w:rsid w:val="630629E7"/>
    <w:rsid w:val="63993C51"/>
    <w:rsid w:val="639F50DD"/>
    <w:rsid w:val="648037B4"/>
    <w:rsid w:val="64D703FB"/>
    <w:rsid w:val="66440159"/>
    <w:rsid w:val="67801DDF"/>
    <w:rsid w:val="67F16AB5"/>
    <w:rsid w:val="685723EF"/>
    <w:rsid w:val="6A0426E6"/>
    <w:rsid w:val="6AC94722"/>
    <w:rsid w:val="6BC344A9"/>
    <w:rsid w:val="6C4F12F9"/>
    <w:rsid w:val="6E4B5401"/>
    <w:rsid w:val="6EA30904"/>
    <w:rsid w:val="71682FD2"/>
    <w:rsid w:val="73D17432"/>
    <w:rsid w:val="74B561D5"/>
    <w:rsid w:val="75163D9C"/>
    <w:rsid w:val="75ED7E7B"/>
    <w:rsid w:val="787513F5"/>
    <w:rsid w:val="798835BE"/>
    <w:rsid w:val="7A9C6A5F"/>
    <w:rsid w:val="7C4D1D48"/>
    <w:rsid w:val="7C807A7B"/>
    <w:rsid w:val="7CA84884"/>
    <w:rsid w:val="7D676EA0"/>
    <w:rsid w:val="7DD57C63"/>
    <w:rsid w:val="7E4F6489"/>
    <w:rsid w:val="7EFE6903"/>
    <w:rsid w:val="7F3B593C"/>
    <w:rsid w:val="7F904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character" w:customStyle="1" w:styleId="5">
    <w:name w:val="页码1"/>
    <w:basedOn w:val="4"/>
    <w:link w:val="1"/>
    <w:qFormat/>
    <w:uiPriority w:val="0"/>
  </w:style>
  <w:style w:type="character" w:customStyle="1" w:styleId="6">
    <w:name w:val="脚注引用1"/>
    <w:basedOn w:val="4"/>
    <w:link w:val="1"/>
    <w:qFormat/>
    <w:uiPriority w:val="0"/>
    <w:rPr>
      <w:vertAlign w:val="superscript"/>
    </w:rPr>
  </w:style>
  <w:style w:type="character" w:customStyle="1" w:styleId="7">
    <w:name w:val=" Char Char"/>
    <w:basedOn w:val="4"/>
    <w:link w:val="1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批注框文本1"/>
    <w:basedOn w:val="1"/>
    <w:qFormat/>
    <w:uiPriority w:val="0"/>
    <w:rPr>
      <w:sz w:val="18"/>
      <w:szCs w:val="18"/>
    </w:rPr>
  </w:style>
  <w:style w:type="paragraph" w:customStyle="1" w:styleId="11">
    <w:name w:val="脚注文本1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12">
    <w:name w:val="页脚 New"/>
    <w:basedOn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2024-05-22T11:24:00Z</dcterms:created>
  <dc:creator>apathy moon</dc:creator>
  <cp:lastModifiedBy>HL</cp:lastModifiedBy>
  <cp:lastPrinted>2024-11-21T11:13:00Z</cp:lastPrinted>
  <dcterms:modified xsi:type="dcterms:W3CDTF">2024-11-25T10:44:57Z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2052-12.1.0.17885</vt:lpwstr>
  </property>
  <property fmtid="{D5CDD505-2E9C-101B-9397-08002B2CF9AE}" pid="3" name="ICV">
    <vt:lpwstr>AC2107462F3C51F7A9E44367CA3CFB1D_43</vt:lpwstr>
  </property>
</Properties>
</file>