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4D752">
      <w:bookmarkStart w:id="0" w:name="_GoBack"/>
      <w:bookmarkEnd w:id="0"/>
    </w:p>
    <w:p w14:paraId="01EC6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 w14:paraId="5962E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2025年度全国教育科学规划教育考试研究专指南</w:t>
      </w:r>
    </w:p>
    <w:p w14:paraId="15F7B5DE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 w14:paraId="4413FD82">
      <w:pPr>
        <w:ind w:firstLine="640" w:firstLineChars="200"/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教育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研究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专项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重点、一般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培育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项目。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教育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考试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研究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专项，须从指南中选题，自拟选题不予受理。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研究期限为2-3年，不得延期。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每个选题原则上只确立1个项目。</w:t>
      </w:r>
    </w:p>
    <w:p w14:paraId="10DA265A"/>
    <w:p w14:paraId="32771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1. 五育融合视域下高考评价体系的理论创新与实践路径研究（重点）</w:t>
      </w:r>
    </w:p>
    <w:p w14:paraId="1EDB5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2. 基于数智技术的高中学生综合素质评价模型构建与应用研究（重点）</w:t>
      </w:r>
    </w:p>
    <w:p w14:paraId="5F428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3. 数智时代拔尖创新人才核心能力框架构建与选拔机制创新研究（一般）</w:t>
      </w:r>
    </w:p>
    <w:p w14:paraId="164AA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4. 服务研究生分类选拔的科研创新能力和实践能力评价研究（一般）</w:t>
      </w:r>
    </w:p>
    <w:p w14:paraId="49F51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5. 人工智能赋能职教高考职业技能评价研究（一般）</w:t>
      </w:r>
    </w:p>
    <w:p w14:paraId="5A196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6. 教育考试数据治理体系研究（一般）</w:t>
      </w:r>
    </w:p>
    <w:p w14:paraId="1B4A8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7. 国家教育考试标准化考点智能化转型研究（一般）</w:t>
      </w:r>
    </w:p>
    <w:p w14:paraId="14542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8. 教育强国建设背景下高考的功能与属性研究（培育）</w:t>
      </w:r>
    </w:p>
    <w:p w14:paraId="7A7EB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9. 面向终身学习的高等教育自学考试“微专业”建设研究（培育）</w:t>
      </w:r>
    </w:p>
    <w:p w14:paraId="69A7E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10. 中国教育评价学自主知识体系建构研究（培育）</w:t>
      </w:r>
    </w:p>
    <w:p w14:paraId="6A3A8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10" w:leftChars="300" w:hanging="480" w:hangingChars="15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11. 国际教育考试改革案例的政策效能追踪研究（培育）</w:t>
      </w:r>
    </w:p>
    <w:p w14:paraId="15748078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10D34"/>
    <w:rsid w:val="08BA49D5"/>
    <w:rsid w:val="0CEE6D0E"/>
    <w:rsid w:val="1B952645"/>
    <w:rsid w:val="243E15C5"/>
    <w:rsid w:val="35243365"/>
    <w:rsid w:val="4E051A00"/>
    <w:rsid w:val="528648C0"/>
    <w:rsid w:val="5F092251"/>
    <w:rsid w:val="621C616D"/>
    <w:rsid w:val="6BAC5472"/>
    <w:rsid w:val="77610D34"/>
    <w:rsid w:val="7B2B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382</Words>
  <Characters>400</Characters>
  <Lines>0</Lines>
  <Paragraphs>0</Paragraphs>
  <TotalTime>7</TotalTime>
  <ScaleCrop>false</ScaleCrop>
  <LinksUpToDate>false</LinksUpToDate>
  <CharactersWithSpaces>411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2025-04-16T08:23:00Z</dcterms:created>
  <dc:creator>初见</dc:creator>
  <cp:lastModifiedBy>HL</cp:lastModifiedBy>
  <cp:lastPrinted>2025-04-24T12:12:00Z</cp:lastPrinted>
  <dcterms:modified xsi:type="dcterms:W3CDTF">2025-04-29T01:44:12Z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9D304FF540FF4B5ABCBEA53E4CE72EBF_13</vt:lpwstr>
  </property>
  <property fmtid="{D5CDD505-2E9C-101B-9397-08002B2CF9AE}" pid="4" name="KSOTemplateDocerSaveRecord">
    <vt:lpwstr>eyJoZGlkIjoiYWEwZDI0ODAxODY5MzM4ZjBlMzc2OGZkZTYzMzNhMjEiLCJ1c2VySWQiOiIxMTYxNDkwMzg5In0=</vt:lpwstr>
  </property>
</Properties>
</file>