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AC4" w:rsidRDefault="000B0AC4">
      <w:pPr>
        <w:snapToGrid w:val="0"/>
        <w:spacing w:line="360" w:lineRule="auto"/>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201</w:t>
      </w:r>
      <w:r w:rsidR="00C80966">
        <w:rPr>
          <w:rFonts w:ascii="华文中宋" w:eastAsia="华文中宋" w:hAnsi="华文中宋" w:cs="华文中宋"/>
          <w:b/>
          <w:sz w:val="36"/>
          <w:szCs w:val="36"/>
        </w:rPr>
        <w:t>7</w:t>
      </w:r>
      <w:r>
        <w:rPr>
          <w:rFonts w:ascii="华文中宋" w:eastAsia="华文中宋" w:hAnsi="华文中宋" w:cs="华文中宋" w:hint="eastAsia"/>
          <w:b/>
          <w:sz w:val="36"/>
          <w:szCs w:val="36"/>
        </w:rPr>
        <w:t>年黑龙江省专业对口升学网上填报志愿说明</w:t>
      </w:r>
    </w:p>
    <w:p w:rsidR="000B0AC4" w:rsidRPr="00747951" w:rsidRDefault="000B0AC4">
      <w:pPr>
        <w:adjustRightInd w:val="0"/>
        <w:snapToGrid w:val="0"/>
        <w:spacing w:line="360" w:lineRule="auto"/>
        <w:ind w:firstLine="480"/>
        <w:rPr>
          <w:rFonts w:ascii="仿宋" w:eastAsia="仿宋" w:hAnsi="仿宋"/>
          <w:bCs/>
          <w:sz w:val="28"/>
        </w:rPr>
      </w:pPr>
      <w:r w:rsidRPr="00747951">
        <w:rPr>
          <w:rFonts w:ascii="仿宋" w:eastAsia="仿宋" w:hAnsi="仿宋" w:hint="eastAsia"/>
          <w:bCs/>
          <w:sz w:val="28"/>
        </w:rPr>
        <w:t>一、填报时间</w:t>
      </w:r>
    </w:p>
    <w:p w:rsidR="000B0AC4" w:rsidRDefault="00975825" w:rsidP="006F5B0E">
      <w:pPr>
        <w:adjustRightInd w:val="0"/>
        <w:snapToGrid w:val="0"/>
        <w:ind w:firstLine="482"/>
        <w:rPr>
          <w:rFonts w:ascii="仿宋" w:eastAsia="仿宋" w:hAnsi="仿宋"/>
          <w:sz w:val="28"/>
        </w:rPr>
      </w:pPr>
      <w:r w:rsidRPr="00747951">
        <w:rPr>
          <w:rFonts w:ascii="仿宋" w:eastAsia="仿宋" w:hAnsi="仿宋" w:hint="eastAsia"/>
          <w:sz w:val="28"/>
        </w:rPr>
        <w:t>201</w:t>
      </w:r>
      <w:r w:rsidRPr="00747951">
        <w:rPr>
          <w:rFonts w:ascii="仿宋" w:eastAsia="仿宋" w:hAnsi="仿宋"/>
          <w:sz w:val="28"/>
        </w:rPr>
        <w:t>7</w:t>
      </w:r>
      <w:r w:rsidRPr="00747951">
        <w:rPr>
          <w:rFonts w:ascii="仿宋" w:eastAsia="仿宋" w:hAnsi="仿宋" w:hint="eastAsia"/>
          <w:sz w:val="28"/>
        </w:rPr>
        <w:t>年黑龙江省专业对口升学网上</w:t>
      </w:r>
      <w:r w:rsidRPr="00975825">
        <w:rPr>
          <w:rFonts w:ascii="仿宋" w:eastAsia="仿宋" w:hAnsi="仿宋" w:hint="eastAsia"/>
          <w:sz w:val="28"/>
        </w:rPr>
        <w:t>志愿填报截止时间顺延至2017年7月26日22时。</w:t>
      </w:r>
    </w:p>
    <w:p w:rsidR="000B0AC4" w:rsidRPr="00747951" w:rsidRDefault="000B0AC4" w:rsidP="00747951">
      <w:pPr>
        <w:adjustRightInd w:val="0"/>
        <w:snapToGrid w:val="0"/>
        <w:spacing w:beforeLines="50" w:before="156" w:afterLines="50" w:after="156"/>
        <w:ind w:firstLine="482"/>
        <w:rPr>
          <w:rFonts w:ascii="仿宋" w:eastAsia="仿宋" w:hAnsi="仿宋"/>
          <w:bCs/>
          <w:sz w:val="28"/>
        </w:rPr>
      </w:pPr>
      <w:r w:rsidRPr="00747951">
        <w:rPr>
          <w:rFonts w:ascii="仿宋" w:eastAsia="仿宋" w:hAnsi="仿宋" w:hint="eastAsia"/>
          <w:bCs/>
          <w:sz w:val="28"/>
        </w:rPr>
        <w:t>二、填报</w:t>
      </w:r>
      <w:r w:rsidR="00C80966" w:rsidRPr="00747951">
        <w:rPr>
          <w:rFonts w:ascii="仿宋" w:eastAsia="仿宋" w:hAnsi="仿宋" w:hint="eastAsia"/>
          <w:bCs/>
          <w:sz w:val="28"/>
        </w:rPr>
        <w:t>流程</w:t>
      </w:r>
    </w:p>
    <w:p w:rsidR="000B0AC4" w:rsidRPr="00747951" w:rsidRDefault="000B0AC4">
      <w:pPr>
        <w:adjustRightInd w:val="0"/>
        <w:snapToGrid w:val="0"/>
        <w:ind w:firstLineChars="196" w:firstLine="549"/>
        <w:rPr>
          <w:rFonts w:ascii="仿宋" w:eastAsia="仿宋" w:hAnsi="仿宋"/>
          <w:sz w:val="28"/>
        </w:rPr>
      </w:pPr>
      <w:r w:rsidRPr="00747951">
        <w:rPr>
          <w:rFonts w:ascii="仿宋" w:eastAsia="仿宋" w:hAnsi="仿宋" w:hint="eastAsia"/>
          <w:sz w:val="28"/>
        </w:rPr>
        <w:t>1．考生须在规定时间内登录黑龙江招生考试信息港（www.lzk.hl.cn），进入“网报中心”页面，选择“201</w:t>
      </w:r>
      <w:r w:rsidR="00C80966" w:rsidRPr="00747951">
        <w:rPr>
          <w:rFonts w:ascii="仿宋" w:eastAsia="仿宋" w:hAnsi="仿宋"/>
          <w:sz w:val="28"/>
        </w:rPr>
        <w:t>7</w:t>
      </w:r>
      <w:r w:rsidRPr="00747951">
        <w:rPr>
          <w:rFonts w:ascii="仿宋" w:eastAsia="仿宋" w:hAnsi="仿宋" w:hint="eastAsia"/>
          <w:sz w:val="28"/>
        </w:rPr>
        <w:t>年黑龙江省</w:t>
      </w:r>
      <w:r w:rsidRPr="00747951">
        <w:rPr>
          <w:rFonts w:ascii="仿宋" w:eastAsia="仿宋" w:hAnsi="仿宋" w:hint="eastAsia"/>
          <w:bCs/>
          <w:sz w:val="28"/>
        </w:rPr>
        <w:t>专业对口升学</w:t>
      </w:r>
      <w:r w:rsidRPr="00747951">
        <w:rPr>
          <w:rFonts w:ascii="仿宋" w:eastAsia="仿宋" w:hAnsi="仿宋" w:hint="eastAsia"/>
          <w:sz w:val="28"/>
        </w:rPr>
        <w:t>网上填报志愿入口”，进入网上填报志愿</w:t>
      </w:r>
      <w:r w:rsidR="000B01E0" w:rsidRPr="00747951">
        <w:rPr>
          <w:rFonts w:ascii="仿宋" w:eastAsia="仿宋" w:hAnsi="仿宋" w:hint="eastAsia"/>
          <w:sz w:val="28"/>
        </w:rPr>
        <w:t>“</w:t>
      </w:r>
      <w:r w:rsidRPr="00747951">
        <w:rPr>
          <w:rFonts w:ascii="仿宋" w:eastAsia="仿宋" w:hAnsi="仿宋" w:hint="eastAsia"/>
          <w:sz w:val="28"/>
        </w:rPr>
        <w:t>考生必读</w:t>
      </w:r>
      <w:r w:rsidR="000B01E0" w:rsidRPr="00747951">
        <w:rPr>
          <w:rFonts w:ascii="仿宋" w:eastAsia="仿宋" w:hAnsi="仿宋" w:hint="eastAsia"/>
          <w:sz w:val="28"/>
        </w:rPr>
        <w:t>”</w:t>
      </w:r>
      <w:r w:rsidRPr="00747951">
        <w:rPr>
          <w:rFonts w:ascii="仿宋" w:eastAsia="仿宋" w:hAnsi="仿宋" w:hint="eastAsia"/>
          <w:sz w:val="28"/>
        </w:rPr>
        <w:t>页面。</w:t>
      </w:r>
    </w:p>
    <w:p w:rsidR="00C80966" w:rsidRPr="00747951" w:rsidRDefault="00C80966" w:rsidP="00C80966">
      <w:pPr>
        <w:adjustRightInd w:val="0"/>
        <w:snapToGrid w:val="0"/>
        <w:spacing w:beforeLines="50" w:before="156" w:afterLines="50" w:after="156"/>
        <w:ind w:firstLine="482"/>
        <w:rPr>
          <w:rFonts w:ascii="仿宋" w:eastAsia="仿宋" w:hAnsi="仿宋"/>
          <w:sz w:val="28"/>
        </w:rPr>
      </w:pPr>
      <w:r w:rsidRPr="00747951">
        <w:rPr>
          <w:rFonts w:ascii="仿宋" w:eastAsia="仿宋" w:hAnsi="仿宋"/>
          <w:sz w:val="28"/>
        </w:rPr>
        <w:t>2．认真阅读网上填报志愿考生必读，勾选“已阅读考生必读”项后，点击"确认",进入网上填报志愿登录页面。</w:t>
      </w:r>
    </w:p>
    <w:p w:rsidR="00C80966" w:rsidRPr="00747951" w:rsidRDefault="00C80966" w:rsidP="00C80966">
      <w:pPr>
        <w:adjustRightInd w:val="0"/>
        <w:snapToGrid w:val="0"/>
        <w:spacing w:beforeLines="50" w:before="156" w:afterLines="50" w:after="156"/>
        <w:ind w:firstLine="482"/>
        <w:rPr>
          <w:rFonts w:ascii="仿宋" w:eastAsia="仿宋" w:hAnsi="仿宋"/>
          <w:sz w:val="28"/>
        </w:rPr>
      </w:pPr>
      <w:r w:rsidRPr="00747951">
        <w:rPr>
          <w:rFonts w:ascii="仿宋" w:eastAsia="仿宋" w:hAnsi="仿宋"/>
          <w:sz w:val="28"/>
        </w:rPr>
        <w:t>3．输入</w:t>
      </w:r>
      <w:r w:rsidRPr="00747951">
        <w:rPr>
          <w:rFonts w:ascii="仿宋" w:eastAsia="仿宋" w:hAnsi="仿宋" w:hint="eastAsia"/>
          <w:sz w:val="28"/>
        </w:rPr>
        <w:t>文化课准考证号</w:t>
      </w:r>
      <w:r w:rsidRPr="00747951">
        <w:rPr>
          <w:rFonts w:ascii="仿宋" w:eastAsia="仿宋" w:hAnsi="仿宋"/>
          <w:sz w:val="28"/>
        </w:rPr>
        <w:t>、密码</w:t>
      </w:r>
      <w:r w:rsidRPr="00747951">
        <w:rPr>
          <w:rFonts w:ascii="仿宋" w:eastAsia="仿宋" w:hAnsi="仿宋" w:hint="eastAsia"/>
          <w:sz w:val="28"/>
        </w:rPr>
        <w:t>及</w:t>
      </w:r>
      <w:r w:rsidRPr="00747951">
        <w:rPr>
          <w:rFonts w:ascii="仿宋" w:eastAsia="仿宋" w:hAnsi="仿宋"/>
          <w:sz w:val="28"/>
        </w:rPr>
        <w:t>验证码，进入网报系统。</w:t>
      </w:r>
    </w:p>
    <w:p w:rsidR="00C80966" w:rsidRPr="00747951" w:rsidRDefault="00C80966" w:rsidP="00C80966">
      <w:pPr>
        <w:adjustRightInd w:val="0"/>
        <w:snapToGrid w:val="0"/>
        <w:spacing w:beforeLines="50" w:before="156" w:afterLines="50" w:after="156"/>
        <w:ind w:firstLine="482"/>
        <w:rPr>
          <w:rFonts w:ascii="仿宋" w:eastAsia="仿宋" w:hAnsi="仿宋"/>
          <w:sz w:val="28"/>
        </w:rPr>
      </w:pPr>
      <w:r w:rsidRPr="00747951">
        <w:rPr>
          <w:rFonts w:ascii="仿宋" w:eastAsia="仿宋" w:hAnsi="仿宋"/>
          <w:sz w:val="28"/>
        </w:rPr>
        <w:t>填报志愿的初始密码是考生本人身份证号码后六位</w:t>
      </w:r>
      <w:r w:rsidRPr="00747951">
        <w:rPr>
          <w:rFonts w:ascii="仿宋" w:eastAsia="仿宋" w:hAnsi="仿宋" w:hint="eastAsia"/>
          <w:sz w:val="28"/>
        </w:rPr>
        <w:t>，</w:t>
      </w:r>
      <w:r w:rsidRPr="00747951">
        <w:rPr>
          <w:rFonts w:ascii="仿宋" w:eastAsia="仿宋" w:hAnsi="仿宋"/>
          <w:sz w:val="28"/>
        </w:rPr>
        <w:t>首次登录网报系统时，系统提示强制修改初始密码，按照系统提示修改密码后，进入网报页面。</w:t>
      </w:r>
    </w:p>
    <w:p w:rsidR="00C80966" w:rsidRPr="00747951" w:rsidRDefault="00C80966" w:rsidP="00C80966">
      <w:pPr>
        <w:adjustRightInd w:val="0"/>
        <w:snapToGrid w:val="0"/>
        <w:spacing w:beforeLines="50" w:before="156" w:afterLines="50" w:after="156"/>
        <w:ind w:firstLine="482"/>
        <w:rPr>
          <w:rFonts w:ascii="仿宋" w:eastAsia="仿宋" w:hAnsi="仿宋"/>
          <w:sz w:val="28"/>
        </w:rPr>
      </w:pPr>
      <w:r w:rsidRPr="00747951">
        <w:rPr>
          <w:rFonts w:ascii="仿宋" w:eastAsia="仿宋" w:hAnsi="仿宋"/>
          <w:sz w:val="28"/>
        </w:rPr>
        <w:t>4．选择批次，进入批次填报页面，选择填报院校及专业。</w:t>
      </w:r>
    </w:p>
    <w:p w:rsidR="00C80966" w:rsidRPr="00747951" w:rsidRDefault="00C80966" w:rsidP="00C80966">
      <w:pPr>
        <w:adjustRightInd w:val="0"/>
        <w:snapToGrid w:val="0"/>
        <w:spacing w:beforeLines="50" w:before="156" w:afterLines="50" w:after="156"/>
        <w:ind w:firstLine="482"/>
        <w:rPr>
          <w:rFonts w:ascii="仿宋" w:eastAsia="仿宋" w:hAnsi="仿宋"/>
          <w:sz w:val="28"/>
        </w:rPr>
      </w:pPr>
      <w:r w:rsidRPr="00747951">
        <w:rPr>
          <w:rFonts w:ascii="仿宋" w:eastAsia="仿宋" w:hAnsi="仿宋"/>
          <w:sz w:val="28"/>
        </w:rPr>
        <w:t>5．</w:t>
      </w:r>
      <w:r w:rsidRPr="00747951">
        <w:rPr>
          <w:rFonts w:ascii="仿宋" w:eastAsia="仿宋" w:hAnsi="仿宋" w:hint="eastAsia"/>
          <w:sz w:val="28"/>
        </w:rPr>
        <w:t>志愿信息填报完毕后，</w:t>
      </w:r>
      <w:r w:rsidRPr="00747951">
        <w:rPr>
          <w:rFonts w:ascii="仿宋" w:eastAsia="仿宋" w:hAnsi="仿宋"/>
          <w:sz w:val="28"/>
        </w:rPr>
        <w:t>点选 “下一步”，认真核对填写的志愿信息。</w:t>
      </w:r>
    </w:p>
    <w:p w:rsidR="00C80966" w:rsidRPr="00747951" w:rsidRDefault="00C80966" w:rsidP="00C80966">
      <w:pPr>
        <w:adjustRightInd w:val="0"/>
        <w:snapToGrid w:val="0"/>
        <w:spacing w:beforeLines="50" w:before="156" w:afterLines="50" w:after="156"/>
        <w:ind w:firstLine="482"/>
        <w:rPr>
          <w:rFonts w:ascii="仿宋" w:eastAsia="仿宋" w:hAnsi="仿宋"/>
          <w:sz w:val="28"/>
        </w:rPr>
      </w:pPr>
      <w:r w:rsidRPr="00747951">
        <w:rPr>
          <w:rFonts w:ascii="仿宋" w:eastAsia="仿宋" w:hAnsi="仿宋"/>
          <w:sz w:val="28"/>
        </w:rPr>
        <w:t>6．点选“保存”后，系统将提示“某某批次录取院校志愿保存成功”，点选“确定”完成操作。系统返回到批次列表页面。</w:t>
      </w:r>
    </w:p>
    <w:p w:rsidR="00C80966" w:rsidRPr="00747951" w:rsidRDefault="00C80966" w:rsidP="00C80966">
      <w:pPr>
        <w:adjustRightInd w:val="0"/>
        <w:snapToGrid w:val="0"/>
        <w:spacing w:beforeLines="50" w:before="156" w:afterLines="50" w:after="156"/>
        <w:ind w:firstLine="482"/>
        <w:rPr>
          <w:rFonts w:ascii="仿宋" w:eastAsia="仿宋" w:hAnsi="仿宋"/>
          <w:sz w:val="28"/>
        </w:rPr>
      </w:pPr>
      <w:r w:rsidRPr="00747951">
        <w:rPr>
          <w:rFonts w:ascii="仿宋" w:eastAsia="仿宋" w:hAnsi="仿宋"/>
          <w:sz w:val="28"/>
        </w:rPr>
        <w:t>7．继续选择想要填报的批次，重复第4、5、6步操作。</w:t>
      </w:r>
    </w:p>
    <w:p w:rsidR="00C80966" w:rsidRPr="00747951" w:rsidRDefault="00C80966" w:rsidP="00C80966">
      <w:pPr>
        <w:adjustRightInd w:val="0"/>
        <w:snapToGrid w:val="0"/>
        <w:spacing w:beforeLines="50" w:before="156" w:afterLines="50" w:after="156"/>
        <w:ind w:firstLine="482"/>
        <w:rPr>
          <w:rFonts w:ascii="仿宋" w:eastAsia="仿宋" w:hAnsi="仿宋"/>
          <w:sz w:val="28"/>
        </w:rPr>
      </w:pPr>
      <w:r w:rsidRPr="00747951">
        <w:rPr>
          <w:rFonts w:ascii="仿宋" w:eastAsia="仿宋" w:hAnsi="仿宋"/>
          <w:sz w:val="28"/>
        </w:rPr>
        <w:t>8．完成填报后，点击“志愿总览” 或“查看已填报志愿”</w:t>
      </w:r>
      <w:r w:rsidRPr="00747951">
        <w:rPr>
          <w:rFonts w:ascii="仿宋" w:eastAsia="仿宋" w:hAnsi="仿宋" w:hint="eastAsia"/>
          <w:sz w:val="28"/>
        </w:rPr>
        <w:t>可</w:t>
      </w:r>
      <w:r w:rsidRPr="00747951">
        <w:rPr>
          <w:rFonts w:ascii="仿宋" w:eastAsia="仿宋" w:hAnsi="仿宋"/>
          <w:sz w:val="28"/>
        </w:rPr>
        <w:t>查看并可打印已填报信息。</w:t>
      </w:r>
    </w:p>
    <w:p w:rsidR="000B0AC4" w:rsidRPr="00747951" w:rsidRDefault="000B0AC4">
      <w:pPr>
        <w:adjustRightInd w:val="0"/>
        <w:snapToGrid w:val="0"/>
        <w:spacing w:beforeLines="50" w:before="156" w:afterLines="50" w:after="156"/>
        <w:ind w:firstLine="482"/>
        <w:rPr>
          <w:rFonts w:ascii="仿宋" w:eastAsia="仿宋" w:hAnsi="仿宋"/>
          <w:bCs/>
          <w:sz w:val="28"/>
        </w:rPr>
      </w:pPr>
      <w:r w:rsidRPr="00747951">
        <w:rPr>
          <w:rFonts w:ascii="仿宋" w:eastAsia="仿宋" w:hAnsi="仿宋" w:hint="eastAsia"/>
          <w:bCs/>
          <w:sz w:val="28"/>
        </w:rPr>
        <w:t>三、志愿设置</w:t>
      </w:r>
    </w:p>
    <w:p w:rsidR="000B0AC4" w:rsidRPr="00747951" w:rsidRDefault="000B0AC4">
      <w:pPr>
        <w:adjustRightInd w:val="0"/>
        <w:snapToGrid w:val="0"/>
        <w:spacing w:beforeLines="50" w:before="156" w:afterLines="50" w:after="156"/>
        <w:ind w:firstLine="482"/>
        <w:rPr>
          <w:rFonts w:ascii="仿宋" w:eastAsia="仿宋" w:hAnsi="仿宋"/>
          <w:bCs/>
          <w:sz w:val="28"/>
        </w:rPr>
      </w:pPr>
      <w:r w:rsidRPr="00747951">
        <w:rPr>
          <w:rFonts w:ascii="仿宋" w:eastAsia="仿宋" w:hAnsi="仿宋" w:hint="eastAsia"/>
          <w:sz w:val="28"/>
        </w:rPr>
        <w:t>考生志愿表分为本、专科两栏，每栏各设3个院校志愿，每个院校志愿设1个专业志愿。考生可登陆黑龙江招生考试信息港下载对口升学招生计划，根据院校招生计划，选择填报同一专业类别的本、专科院校志愿。</w:t>
      </w:r>
    </w:p>
    <w:p w:rsidR="000B0AC4" w:rsidRPr="00747951" w:rsidRDefault="000B0AC4">
      <w:pPr>
        <w:adjustRightInd w:val="0"/>
        <w:snapToGrid w:val="0"/>
        <w:spacing w:line="360" w:lineRule="auto"/>
        <w:ind w:firstLine="480"/>
        <w:rPr>
          <w:rFonts w:ascii="仿宋" w:eastAsia="仿宋" w:hAnsi="仿宋"/>
          <w:sz w:val="28"/>
        </w:rPr>
      </w:pPr>
      <w:r w:rsidRPr="00747951">
        <w:rPr>
          <w:rFonts w:ascii="仿宋" w:eastAsia="仿宋" w:hAnsi="仿宋" w:hint="eastAsia"/>
          <w:sz w:val="28"/>
        </w:rPr>
        <w:t>四、志愿修改</w:t>
      </w:r>
    </w:p>
    <w:p w:rsidR="00C80966" w:rsidRPr="00747951" w:rsidRDefault="00C80966" w:rsidP="00C80966">
      <w:pPr>
        <w:adjustRightInd w:val="0"/>
        <w:snapToGrid w:val="0"/>
        <w:ind w:firstLineChars="196" w:firstLine="549"/>
        <w:rPr>
          <w:rFonts w:ascii="仿宋" w:eastAsia="仿宋" w:hAnsi="仿宋"/>
          <w:sz w:val="28"/>
        </w:rPr>
      </w:pPr>
      <w:r w:rsidRPr="00747951">
        <w:rPr>
          <w:rFonts w:ascii="仿宋" w:eastAsia="仿宋" w:hAnsi="仿宋"/>
          <w:sz w:val="28"/>
        </w:rPr>
        <w:t>在规定填报时间内</w:t>
      </w:r>
      <w:r w:rsidRPr="00747951">
        <w:rPr>
          <w:rFonts w:ascii="仿宋" w:eastAsia="仿宋" w:hAnsi="仿宋" w:hint="eastAsia"/>
          <w:sz w:val="28"/>
        </w:rPr>
        <w:t>，考生</w:t>
      </w:r>
      <w:r w:rsidRPr="00747951">
        <w:rPr>
          <w:rFonts w:ascii="仿宋" w:eastAsia="仿宋" w:hAnsi="仿宋"/>
          <w:sz w:val="28"/>
        </w:rPr>
        <w:t>可随时上网修改志愿。</w:t>
      </w:r>
      <w:r w:rsidRPr="00747951">
        <w:rPr>
          <w:rFonts w:ascii="仿宋" w:eastAsia="仿宋" w:hAnsi="仿宋" w:hint="eastAsia"/>
          <w:sz w:val="28"/>
        </w:rPr>
        <w:t>考生</w:t>
      </w:r>
      <w:r w:rsidRPr="00747951">
        <w:rPr>
          <w:rFonts w:ascii="仿宋" w:eastAsia="仿宋" w:hAnsi="仿宋"/>
          <w:sz w:val="28"/>
        </w:rPr>
        <w:t>修改志愿</w:t>
      </w:r>
      <w:r w:rsidRPr="00747951">
        <w:rPr>
          <w:rFonts w:ascii="仿宋" w:eastAsia="仿宋" w:hAnsi="仿宋" w:hint="eastAsia"/>
          <w:sz w:val="28"/>
        </w:rPr>
        <w:t>时，</w:t>
      </w:r>
      <w:r w:rsidRPr="00747951">
        <w:rPr>
          <w:rFonts w:ascii="仿宋" w:eastAsia="仿宋" w:hAnsi="仿宋" w:hint="eastAsia"/>
          <w:sz w:val="28"/>
        </w:rPr>
        <w:lastRenderedPageBreak/>
        <w:t>要</w:t>
      </w:r>
      <w:r w:rsidRPr="00747951">
        <w:rPr>
          <w:rFonts w:ascii="仿宋" w:eastAsia="仿宋" w:hAnsi="仿宋"/>
          <w:sz w:val="28"/>
        </w:rPr>
        <w:t>按照填报志愿的步骤进行，待系统提示“某某批次录取院校志愿保存成功”且点选“确定”按钮后，方可退出系统。</w:t>
      </w:r>
    </w:p>
    <w:p w:rsidR="000B0AC4" w:rsidRPr="00747951" w:rsidRDefault="000B0AC4">
      <w:pPr>
        <w:adjustRightInd w:val="0"/>
        <w:snapToGrid w:val="0"/>
        <w:spacing w:beforeLines="50" w:before="156" w:afterLines="50" w:after="156"/>
        <w:ind w:firstLineChars="196" w:firstLine="549"/>
        <w:rPr>
          <w:rFonts w:ascii="仿宋" w:eastAsia="仿宋" w:hAnsi="仿宋"/>
          <w:sz w:val="28"/>
        </w:rPr>
      </w:pPr>
      <w:r w:rsidRPr="00747951">
        <w:rPr>
          <w:rFonts w:ascii="仿宋" w:eastAsia="仿宋" w:hAnsi="仿宋" w:hint="eastAsia"/>
          <w:sz w:val="28"/>
        </w:rPr>
        <w:t>五、志愿查询</w:t>
      </w:r>
    </w:p>
    <w:p w:rsidR="00C80966" w:rsidRPr="00747951" w:rsidRDefault="00800B14" w:rsidP="00C80966">
      <w:pPr>
        <w:adjustRightInd w:val="0"/>
        <w:snapToGrid w:val="0"/>
        <w:spacing w:beforeLines="50" w:before="156" w:afterLines="50" w:after="156"/>
        <w:ind w:firstLineChars="196" w:firstLine="549"/>
        <w:rPr>
          <w:rFonts w:ascii="仿宋" w:eastAsia="仿宋" w:hAnsi="仿宋"/>
          <w:sz w:val="28"/>
        </w:rPr>
      </w:pPr>
      <w:r w:rsidRPr="00747951">
        <w:rPr>
          <w:rFonts w:ascii="仿宋" w:eastAsia="仿宋" w:hAnsi="仿宋" w:hint="eastAsia"/>
          <w:sz w:val="28"/>
        </w:rPr>
        <w:t>志愿填报系统开放期间，</w:t>
      </w:r>
      <w:r w:rsidR="00C80966" w:rsidRPr="00747951">
        <w:rPr>
          <w:rFonts w:ascii="仿宋" w:eastAsia="仿宋" w:hAnsi="仿宋" w:hint="eastAsia"/>
          <w:sz w:val="28"/>
        </w:rPr>
        <w:t>考生</w:t>
      </w:r>
      <w:r w:rsidR="00C80966" w:rsidRPr="00747951">
        <w:rPr>
          <w:rFonts w:ascii="仿宋" w:eastAsia="仿宋" w:hAnsi="仿宋"/>
          <w:sz w:val="28"/>
        </w:rPr>
        <w:t>可随时上网查询已填报的志愿，选择“志愿总览”或选择“查看已填报志愿”均可实现查询功能</w:t>
      </w:r>
      <w:r w:rsidR="00C80966" w:rsidRPr="00747951">
        <w:rPr>
          <w:rFonts w:ascii="仿宋" w:eastAsia="仿宋" w:hAnsi="仿宋" w:hint="eastAsia"/>
          <w:sz w:val="28"/>
        </w:rPr>
        <w:t>。考生</w:t>
      </w:r>
      <w:r w:rsidR="00C80966" w:rsidRPr="00747951">
        <w:rPr>
          <w:rFonts w:ascii="仿宋" w:eastAsia="仿宋" w:hAnsi="仿宋"/>
          <w:sz w:val="28"/>
        </w:rPr>
        <w:t>如进入查询页面后可查询到已填报的志愿信息或可打印出带二维条码的已填报志愿信息，即可确定填报的志愿已保存成功。</w:t>
      </w:r>
    </w:p>
    <w:p w:rsidR="000B0AC4" w:rsidRPr="00747951" w:rsidRDefault="000B0AC4">
      <w:pPr>
        <w:adjustRightInd w:val="0"/>
        <w:snapToGrid w:val="0"/>
        <w:spacing w:beforeLines="50" w:before="156" w:afterLines="50" w:after="156"/>
        <w:ind w:firstLineChars="196" w:firstLine="549"/>
        <w:rPr>
          <w:rFonts w:ascii="仿宋" w:eastAsia="仿宋" w:hAnsi="仿宋"/>
          <w:sz w:val="28"/>
        </w:rPr>
      </w:pPr>
      <w:r w:rsidRPr="00747951">
        <w:rPr>
          <w:rFonts w:ascii="仿宋" w:eastAsia="仿宋" w:hAnsi="仿宋" w:hint="eastAsia"/>
          <w:sz w:val="28"/>
        </w:rPr>
        <w:t>六、</w:t>
      </w:r>
      <w:r w:rsidR="00C80966" w:rsidRPr="00747951">
        <w:rPr>
          <w:rFonts w:ascii="仿宋" w:eastAsia="仿宋" w:hAnsi="仿宋" w:hint="eastAsia"/>
          <w:sz w:val="28"/>
        </w:rPr>
        <w:t>注意事项</w:t>
      </w:r>
      <w:r w:rsidRPr="00747951">
        <w:rPr>
          <w:rFonts w:ascii="仿宋" w:eastAsia="仿宋" w:hAnsi="仿宋" w:hint="eastAsia"/>
          <w:sz w:val="28"/>
        </w:rPr>
        <w:t xml:space="preserve"> </w:t>
      </w:r>
    </w:p>
    <w:p w:rsidR="00C80966" w:rsidRPr="00747951" w:rsidRDefault="00C80966">
      <w:pPr>
        <w:adjustRightInd w:val="0"/>
        <w:snapToGrid w:val="0"/>
        <w:ind w:firstLineChars="196" w:firstLine="549"/>
        <w:rPr>
          <w:rFonts w:ascii="仿宋" w:eastAsia="仿宋" w:hAnsi="仿宋"/>
          <w:sz w:val="28"/>
        </w:rPr>
      </w:pPr>
      <w:r w:rsidRPr="00747951">
        <w:rPr>
          <w:rFonts w:ascii="仿宋" w:eastAsia="仿宋" w:hAnsi="仿宋"/>
          <w:sz w:val="28"/>
        </w:rPr>
        <w:t>1</w:t>
      </w:r>
      <w:r w:rsidRPr="00747951">
        <w:rPr>
          <w:rFonts w:ascii="仿宋" w:eastAsia="仿宋" w:hAnsi="仿宋" w:hint="eastAsia"/>
          <w:sz w:val="28"/>
        </w:rPr>
        <w:t>.</w:t>
      </w:r>
      <w:r w:rsidRPr="00747951">
        <w:rPr>
          <w:rFonts w:ascii="仿宋" w:eastAsia="仿宋" w:hAnsi="仿宋"/>
          <w:sz w:val="28"/>
        </w:rPr>
        <w:t>网报系统</w:t>
      </w:r>
      <w:r w:rsidRPr="00747951">
        <w:rPr>
          <w:rFonts w:ascii="仿宋" w:eastAsia="仿宋" w:hAnsi="仿宋" w:hint="eastAsia"/>
          <w:sz w:val="28"/>
        </w:rPr>
        <w:t>仅</w:t>
      </w:r>
      <w:r w:rsidRPr="00747951">
        <w:rPr>
          <w:rFonts w:ascii="仿宋" w:eastAsia="仿宋" w:hAnsi="仿宋"/>
          <w:sz w:val="28"/>
        </w:rPr>
        <w:t>支持IE9.0、10.0、11版本</w:t>
      </w:r>
      <w:r w:rsidRPr="00747951">
        <w:rPr>
          <w:rFonts w:ascii="仿宋" w:eastAsia="仿宋" w:hAnsi="仿宋" w:hint="eastAsia"/>
          <w:sz w:val="28"/>
        </w:rPr>
        <w:t>的浏览器。如果考生登录志愿填报系统后，页面显示浏览器不兼容，请按照提示信息进行操作</w:t>
      </w:r>
      <w:r w:rsidRPr="00747951">
        <w:rPr>
          <w:rFonts w:ascii="仿宋" w:eastAsia="仿宋" w:hAnsi="仿宋"/>
          <w:sz w:val="28"/>
        </w:rPr>
        <w:t>。</w:t>
      </w:r>
    </w:p>
    <w:p w:rsidR="000B0AC4" w:rsidRPr="00747951" w:rsidRDefault="00C80966">
      <w:pPr>
        <w:adjustRightInd w:val="0"/>
        <w:snapToGrid w:val="0"/>
        <w:ind w:firstLineChars="196" w:firstLine="549"/>
        <w:rPr>
          <w:rFonts w:ascii="仿宋" w:eastAsia="仿宋" w:hAnsi="仿宋"/>
          <w:sz w:val="28"/>
        </w:rPr>
      </w:pPr>
      <w:r w:rsidRPr="00747951">
        <w:rPr>
          <w:rFonts w:ascii="仿宋" w:eastAsia="仿宋" w:hAnsi="仿宋"/>
          <w:sz w:val="28"/>
        </w:rPr>
        <w:t>2</w:t>
      </w:r>
      <w:r w:rsidR="000B0AC4" w:rsidRPr="00747951">
        <w:rPr>
          <w:rFonts w:ascii="仿宋" w:eastAsia="仿宋" w:hAnsi="仿宋" w:hint="eastAsia"/>
          <w:sz w:val="28"/>
        </w:rPr>
        <w:t>.</w:t>
      </w:r>
      <w:r w:rsidRPr="00747951">
        <w:rPr>
          <w:rFonts w:ascii="仿宋" w:eastAsia="仿宋" w:hAnsi="仿宋"/>
          <w:sz w:val="28"/>
        </w:rPr>
        <w:t>如</w:t>
      </w:r>
      <w:r w:rsidR="00800B14" w:rsidRPr="00747951">
        <w:rPr>
          <w:rFonts w:ascii="仿宋" w:eastAsia="仿宋" w:hAnsi="仿宋" w:hint="eastAsia"/>
          <w:sz w:val="28"/>
        </w:rPr>
        <w:t>首次</w:t>
      </w:r>
      <w:r w:rsidRPr="00747951">
        <w:rPr>
          <w:rFonts w:ascii="仿宋" w:eastAsia="仿宋" w:hAnsi="仿宋"/>
          <w:sz w:val="28"/>
        </w:rPr>
        <w:t>登录时系统提示密码不正确，或修改</w:t>
      </w:r>
      <w:r w:rsidRPr="00747951">
        <w:rPr>
          <w:rFonts w:ascii="仿宋" w:eastAsia="仿宋" w:hAnsi="仿宋" w:hint="eastAsia"/>
          <w:sz w:val="28"/>
        </w:rPr>
        <w:t>密码</w:t>
      </w:r>
      <w:r w:rsidRPr="00747951">
        <w:rPr>
          <w:rFonts w:ascii="仿宋" w:eastAsia="仿宋" w:hAnsi="仿宋"/>
          <w:sz w:val="28"/>
        </w:rPr>
        <w:t>后忘记，请考生本人持准考证和身份证到当地县（市、区）招考办申请</w:t>
      </w:r>
      <w:r w:rsidR="00800B14" w:rsidRPr="00747951">
        <w:rPr>
          <w:rFonts w:ascii="仿宋" w:eastAsia="仿宋" w:hAnsi="仿宋" w:hint="eastAsia"/>
          <w:sz w:val="28"/>
        </w:rPr>
        <w:t>重置密码</w:t>
      </w:r>
      <w:r w:rsidRPr="00747951">
        <w:rPr>
          <w:rFonts w:ascii="仿宋" w:eastAsia="仿宋" w:hAnsi="仿宋"/>
          <w:sz w:val="28"/>
        </w:rPr>
        <w:t>。</w:t>
      </w:r>
      <w:r w:rsidRPr="00747951">
        <w:rPr>
          <w:rFonts w:ascii="仿宋" w:eastAsia="仿宋" w:hAnsi="仿宋" w:hint="eastAsia"/>
          <w:sz w:val="28"/>
        </w:rPr>
        <w:t>考生</w:t>
      </w:r>
      <w:r w:rsidR="000B0AC4" w:rsidRPr="00747951">
        <w:rPr>
          <w:rFonts w:ascii="仿宋" w:eastAsia="仿宋" w:hAnsi="仿宋" w:hint="eastAsia"/>
          <w:sz w:val="28"/>
        </w:rPr>
        <w:t>在公共场所网报时，要注意密码保护，以免泄露。</w:t>
      </w:r>
    </w:p>
    <w:p w:rsidR="00C80966" w:rsidRPr="00747951" w:rsidRDefault="00C80966" w:rsidP="00C80966">
      <w:pPr>
        <w:adjustRightInd w:val="0"/>
        <w:snapToGrid w:val="0"/>
        <w:ind w:firstLineChars="196" w:firstLine="549"/>
        <w:rPr>
          <w:rFonts w:ascii="仿宋" w:eastAsia="仿宋" w:hAnsi="仿宋"/>
          <w:sz w:val="28"/>
        </w:rPr>
      </w:pPr>
      <w:r w:rsidRPr="00747951">
        <w:rPr>
          <w:rFonts w:ascii="仿宋" w:eastAsia="仿宋" w:hAnsi="仿宋" w:hint="eastAsia"/>
          <w:sz w:val="28"/>
        </w:rPr>
        <w:t>3.</w:t>
      </w:r>
      <w:r w:rsidRPr="00747951">
        <w:rPr>
          <w:rFonts w:ascii="仿宋" w:eastAsia="仿宋" w:hAnsi="仿宋"/>
          <w:sz w:val="28"/>
        </w:rPr>
        <w:t>如在网报过程中出现断电、</w:t>
      </w:r>
      <w:r w:rsidRPr="00747951">
        <w:rPr>
          <w:rFonts w:ascii="仿宋" w:eastAsia="仿宋" w:hAnsi="仿宋" w:hint="eastAsia"/>
          <w:sz w:val="28"/>
        </w:rPr>
        <w:t>系统故障</w:t>
      </w:r>
      <w:r w:rsidRPr="00747951">
        <w:rPr>
          <w:rFonts w:ascii="仿宋" w:eastAsia="仿宋" w:hAnsi="仿宋"/>
          <w:sz w:val="28"/>
        </w:rPr>
        <w:t>等现象导致</w:t>
      </w:r>
      <w:r w:rsidRPr="00747951">
        <w:rPr>
          <w:rFonts w:ascii="仿宋" w:eastAsia="仿宋" w:hAnsi="仿宋" w:hint="eastAsia"/>
          <w:sz w:val="28"/>
        </w:rPr>
        <w:t>志愿填报电脑</w:t>
      </w:r>
      <w:r w:rsidRPr="00747951">
        <w:rPr>
          <w:rFonts w:ascii="仿宋" w:eastAsia="仿宋" w:hAnsi="仿宋"/>
          <w:sz w:val="28"/>
        </w:rPr>
        <w:t>异常关闭，</w:t>
      </w:r>
      <w:r w:rsidR="00800B14" w:rsidRPr="00747951">
        <w:rPr>
          <w:rFonts w:ascii="仿宋" w:eastAsia="仿宋" w:hAnsi="仿宋" w:hint="eastAsia"/>
          <w:sz w:val="28"/>
        </w:rPr>
        <w:t>考生</w:t>
      </w:r>
      <w:r w:rsidRPr="00747951">
        <w:rPr>
          <w:rFonts w:ascii="仿宋" w:eastAsia="仿宋" w:hAnsi="仿宋"/>
          <w:sz w:val="28"/>
        </w:rPr>
        <w:t>须重新进入网报系统，确认填报志愿是否保存成功。</w:t>
      </w:r>
    </w:p>
    <w:p w:rsidR="000B0AC4" w:rsidRPr="00747951" w:rsidRDefault="000B0AC4">
      <w:pPr>
        <w:adjustRightInd w:val="0"/>
        <w:snapToGrid w:val="0"/>
        <w:spacing w:beforeLines="50" w:before="156" w:afterLines="50" w:after="156"/>
        <w:ind w:firstLineChars="196" w:firstLine="549"/>
        <w:rPr>
          <w:rFonts w:ascii="仿宋" w:eastAsia="仿宋" w:hAnsi="仿宋"/>
          <w:sz w:val="28"/>
        </w:rPr>
      </w:pPr>
      <w:r w:rsidRPr="00747951">
        <w:rPr>
          <w:rFonts w:ascii="仿宋" w:eastAsia="仿宋" w:hAnsi="仿宋" w:hint="eastAsia"/>
          <w:sz w:val="28"/>
        </w:rPr>
        <w:t>七、咨询电话</w:t>
      </w:r>
    </w:p>
    <w:p w:rsidR="00C80966" w:rsidRPr="00747951" w:rsidRDefault="00C80966" w:rsidP="00BE777F">
      <w:pPr>
        <w:adjustRightInd w:val="0"/>
        <w:snapToGrid w:val="0"/>
        <w:ind w:firstLineChars="196" w:firstLine="549"/>
        <w:rPr>
          <w:rFonts w:ascii="仿宋" w:eastAsia="仿宋" w:hAnsi="仿宋"/>
          <w:sz w:val="28"/>
        </w:rPr>
      </w:pPr>
      <w:r w:rsidRPr="00747951">
        <w:rPr>
          <w:rFonts w:ascii="仿宋" w:eastAsia="仿宋" w:hAnsi="仿宋"/>
          <w:sz w:val="28"/>
        </w:rPr>
        <w:t>1</w:t>
      </w:r>
      <w:r w:rsidRPr="00747951">
        <w:rPr>
          <w:rFonts w:ascii="仿宋" w:eastAsia="仿宋" w:hAnsi="仿宋" w:hint="eastAsia"/>
          <w:sz w:val="28"/>
        </w:rPr>
        <w:t>.技术咨询电话：</w:t>
      </w:r>
      <w:r w:rsidR="000B0AC4" w:rsidRPr="00747951">
        <w:rPr>
          <w:rFonts w:ascii="仿宋" w:eastAsia="仿宋" w:hAnsi="仿宋" w:hint="eastAsia"/>
          <w:sz w:val="28"/>
        </w:rPr>
        <w:t>0451</w:t>
      </w:r>
      <w:r w:rsidRPr="00747951">
        <w:rPr>
          <w:rFonts w:ascii="仿宋" w:eastAsia="仿宋" w:hAnsi="仿宋"/>
          <w:sz w:val="28"/>
        </w:rPr>
        <w:t>-</w:t>
      </w:r>
      <w:r w:rsidR="000B0AC4" w:rsidRPr="00747951">
        <w:rPr>
          <w:rFonts w:ascii="仿宋" w:eastAsia="仿宋" w:hAnsi="仿宋" w:hint="eastAsia"/>
          <w:sz w:val="28"/>
        </w:rPr>
        <w:t>823760</w:t>
      </w:r>
      <w:r w:rsidR="00AE55BB" w:rsidRPr="00747951">
        <w:rPr>
          <w:rFonts w:ascii="仿宋" w:eastAsia="仿宋" w:hAnsi="仿宋" w:hint="eastAsia"/>
          <w:sz w:val="28"/>
        </w:rPr>
        <w:t>72 、0451-82376270</w:t>
      </w:r>
    </w:p>
    <w:p w:rsidR="00C80966" w:rsidRPr="00747951" w:rsidRDefault="00C80966" w:rsidP="00BE777F">
      <w:pPr>
        <w:adjustRightInd w:val="0"/>
        <w:snapToGrid w:val="0"/>
        <w:ind w:firstLineChars="196" w:firstLine="549"/>
        <w:rPr>
          <w:rFonts w:ascii="仿宋" w:eastAsia="仿宋" w:hAnsi="仿宋"/>
          <w:sz w:val="28"/>
        </w:rPr>
      </w:pPr>
      <w:r w:rsidRPr="00747951">
        <w:rPr>
          <w:rFonts w:ascii="仿宋" w:eastAsia="仿宋" w:hAnsi="仿宋"/>
          <w:sz w:val="28"/>
        </w:rPr>
        <w:t>2.</w:t>
      </w:r>
      <w:r w:rsidRPr="00747951">
        <w:rPr>
          <w:rFonts w:ascii="仿宋" w:eastAsia="仿宋" w:hAnsi="仿宋" w:hint="eastAsia"/>
          <w:sz w:val="28"/>
        </w:rPr>
        <w:t>政策咨询电话：0</w:t>
      </w:r>
      <w:r w:rsidRPr="00747951">
        <w:rPr>
          <w:rFonts w:ascii="仿宋" w:eastAsia="仿宋" w:hAnsi="仿宋"/>
          <w:sz w:val="28"/>
        </w:rPr>
        <w:t>451-82376053</w:t>
      </w:r>
    </w:p>
    <w:p w:rsidR="000B0AC4" w:rsidRPr="00747951" w:rsidRDefault="00C80966" w:rsidP="00BE777F">
      <w:pPr>
        <w:adjustRightInd w:val="0"/>
        <w:snapToGrid w:val="0"/>
        <w:ind w:firstLineChars="196" w:firstLine="549"/>
        <w:rPr>
          <w:rFonts w:ascii="仿宋" w:eastAsia="仿宋" w:hAnsi="仿宋"/>
          <w:sz w:val="28"/>
        </w:rPr>
      </w:pPr>
      <w:r w:rsidRPr="00747951">
        <w:rPr>
          <w:rFonts w:ascii="仿宋" w:eastAsia="仿宋" w:hAnsi="仿宋"/>
          <w:sz w:val="28"/>
        </w:rPr>
        <w:t>3.</w:t>
      </w:r>
      <w:r w:rsidRPr="00747951">
        <w:rPr>
          <w:rFonts w:ascii="仿宋" w:eastAsia="仿宋" w:hAnsi="仿宋" w:hint="eastAsia"/>
          <w:sz w:val="28"/>
        </w:rPr>
        <w:t>接待咨询时间：填报期间</w:t>
      </w:r>
      <w:r w:rsidR="000B0AC4" w:rsidRPr="00747951">
        <w:rPr>
          <w:rFonts w:ascii="仿宋" w:eastAsia="仿宋" w:hAnsi="仿宋" w:hint="eastAsia"/>
          <w:sz w:val="28"/>
        </w:rPr>
        <w:t>上午8:30至11:30，下午13:30至17:00</w:t>
      </w:r>
    </w:p>
    <w:p w:rsidR="00C80966" w:rsidRPr="00747951" w:rsidRDefault="000B0AC4" w:rsidP="00921CE7">
      <w:pPr>
        <w:pStyle w:val="a4"/>
        <w:adjustRightInd w:val="0"/>
        <w:snapToGrid w:val="0"/>
        <w:spacing w:line="360" w:lineRule="auto"/>
        <w:ind w:firstLineChars="200" w:firstLine="560"/>
        <w:rPr>
          <w:rFonts w:ascii="仿宋" w:eastAsia="仿宋" w:hAnsi="仿宋" w:cs="宋体"/>
          <w:sz w:val="28"/>
          <w:szCs w:val="24"/>
        </w:rPr>
      </w:pPr>
      <w:r w:rsidRPr="00747951">
        <w:rPr>
          <w:rFonts w:ascii="仿宋" w:eastAsia="仿宋" w:hAnsi="仿宋" w:cs="宋体" w:hint="eastAsia"/>
          <w:sz w:val="28"/>
          <w:szCs w:val="24"/>
        </w:rPr>
        <w:t xml:space="preserve">             </w:t>
      </w:r>
      <w:r w:rsidR="00921CE7" w:rsidRPr="00747951">
        <w:rPr>
          <w:rFonts w:ascii="仿宋" w:eastAsia="仿宋" w:hAnsi="仿宋" w:cs="宋体" w:hint="eastAsia"/>
          <w:sz w:val="28"/>
          <w:szCs w:val="24"/>
        </w:rPr>
        <w:t xml:space="preserve">                           </w:t>
      </w:r>
    </w:p>
    <w:p w:rsidR="00747951" w:rsidRDefault="00747951" w:rsidP="00747951">
      <w:pPr>
        <w:pStyle w:val="a4"/>
        <w:adjustRightInd w:val="0"/>
        <w:snapToGrid w:val="0"/>
        <w:spacing w:line="360" w:lineRule="auto"/>
        <w:ind w:firstLineChars="2050" w:firstLine="5740"/>
        <w:rPr>
          <w:rFonts w:ascii="仿宋" w:eastAsia="仿宋" w:hAnsi="仿宋" w:cs="宋体"/>
          <w:sz w:val="28"/>
          <w:szCs w:val="24"/>
        </w:rPr>
      </w:pPr>
    </w:p>
    <w:p w:rsidR="00747951" w:rsidRDefault="00747951" w:rsidP="00747951">
      <w:pPr>
        <w:pStyle w:val="a4"/>
        <w:adjustRightInd w:val="0"/>
        <w:snapToGrid w:val="0"/>
        <w:spacing w:line="360" w:lineRule="auto"/>
        <w:ind w:firstLineChars="2050" w:firstLine="5740"/>
        <w:rPr>
          <w:rFonts w:ascii="仿宋" w:eastAsia="仿宋" w:hAnsi="仿宋" w:cs="宋体"/>
          <w:sz w:val="28"/>
          <w:szCs w:val="24"/>
        </w:rPr>
      </w:pPr>
    </w:p>
    <w:p w:rsidR="000B0AC4" w:rsidRPr="00747951" w:rsidRDefault="000B0AC4" w:rsidP="00747951">
      <w:pPr>
        <w:pStyle w:val="a4"/>
        <w:adjustRightInd w:val="0"/>
        <w:snapToGrid w:val="0"/>
        <w:spacing w:line="360" w:lineRule="auto"/>
        <w:ind w:firstLineChars="2050" w:firstLine="5740"/>
        <w:rPr>
          <w:rFonts w:ascii="仿宋" w:eastAsia="仿宋" w:hAnsi="仿宋" w:cs="宋体"/>
          <w:sz w:val="28"/>
          <w:szCs w:val="24"/>
        </w:rPr>
      </w:pPr>
      <w:r w:rsidRPr="00747951">
        <w:rPr>
          <w:rFonts w:ascii="仿宋" w:eastAsia="仿宋" w:hAnsi="仿宋" w:cs="宋体" w:hint="eastAsia"/>
          <w:sz w:val="28"/>
          <w:szCs w:val="24"/>
        </w:rPr>
        <w:t>黑龙江省招生考试</w:t>
      </w:r>
      <w:r w:rsidR="00921CE7" w:rsidRPr="00747951">
        <w:rPr>
          <w:rFonts w:ascii="仿宋" w:eastAsia="仿宋" w:hAnsi="仿宋" w:cs="宋体" w:hint="eastAsia"/>
          <w:sz w:val="28"/>
          <w:szCs w:val="24"/>
        </w:rPr>
        <w:t>院</w:t>
      </w:r>
    </w:p>
    <w:p w:rsidR="00921CE7" w:rsidRPr="00747951" w:rsidRDefault="00921CE7" w:rsidP="00921CE7">
      <w:pPr>
        <w:pStyle w:val="a4"/>
        <w:adjustRightInd w:val="0"/>
        <w:snapToGrid w:val="0"/>
        <w:spacing w:line="360" w:lineRule="auto"/>
        <w:ind w:firstLineChars="200" w:firstLine="560"/>
        <w:rPr>
          <w:rFonts w:ascii="仿宋" w:eastAsia="仿宋" w:hAnsi="仿宋" w:cs="宋体"/>
          <w:sz w:val="28"/>
          <w:szCs w:val="24"/>
        </w:rPr>
      </w:pPr>
      <w:r w:rsidRPr="00747951">
        <w:rPr>
          <w:rFonts w:ascii="仿宋" w:eastAsia="仿宋" w:hAnsi="仿宋" w:cs="宋体" w:hint="eastAsia"/>
          <w:sz w:val="28"/>
          <w:szCs w:val="24"/>
        </w:rPr>
        <w:t xml:space="preserve">     </w:t>
      </w:r>
      <w:r w:rsidR="00747951">
        <w:rPr>
          <w:rFonts w:ascii="仿宋" w:eastAsia="仿宋" w:hAnsi="仿宋" w:cs="宋体" w:hint="eastAsia"/>
          <w:sz w:val="28"/>
          <w:szCs w:val="24"/>
        </w:rPr>
        <w:t xml:space="preserve">                           </w:t>
      </w:r>
      <w:r w:rsidRPr="00747951">
        <w:rPr>
          <w:rFonts w:ascii="仿宋" w:eastAsia="仿宋" w:hAnsi="仿宋" w:cs="宋体" w:hint="eastAsia"/>
          <w:sz w:val="28"/>
          <w:szCs w:val="24"/>
        </w:rPr>
        <w:t xml:space="preserve">       201</w:t>
      </w:r>
      <w:r w:rsidR="00C80966" w:rsidRPr="00747951">
        <w:rPr>
          <w:rFonts w:ascii="仿宋" w:eastAsia="仿宋" w:hAnsi="仿宋" w:cs="宋体"/>
          <w:sz w:val="28"/>
          <w:szCs w:val="24"/>
        </w:rPr>
        <w:t>7</w:t>
      </w:r>
      <w:r w:rsidRPr="00747951">
        <w:rPr>
          <w:rFonts w:ascii="仿宋" w:eastAsia="仿宋" w:hAnsi="仿宋" w:cs="宋体" w:hint="eastAsia"/>
          <w:sz w:val="28"/>
          <w:szCs w:val="24"/>
        </w:rPr>
        <w:t>年7月</w:t>
      </w:r>
      <w:r w:rsidR="00975825">
        <w:rPr>
          <w:rFonts w:ascii="仿宋" w:eastAsia="仿宋" w:hAnsi="仿宋" w:cs="宋体" w:hint="eastAsia"/>
          <w:sz w:val="28"/>
          <w:szCs w:val="24"/>
        </w:rPr>
        <w:t>16</w:t>
      </w:r>
      <w:bookmarkStart w:id="0" w:name="_GoBack"/>
      <w:bookmarkEnd w:id="0"/>
      <w:r w:rsidRPr="00747951">
        <w:rPr>
          <w:rFonts w:ascii="仿宋" w:eastAsia="仿宋" w:hAnsi="仿宋" w:cs="宋体" w:hint="eastAsia"/>
          <w:sz w:val="28"/>
          <w:szCs w:val="24"/>
        </w:rPr>
        <w:t>日</w:t>
      </w:r>
    </w:p>
    <w:sectPr w:rsidR="00921CE7" w:rsidRPr="0074795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521" w:rsidRDefault="005B6521" w:rsidP="001805CF">
      <w:r>
        <w:separator/>
      </w:r>
    </w:p>
  </w:endnote>
  <w:endnote w:type="continuationSeparator" w:id="0">
    <w:p w:rsidR="005B6521" w:rsidRDefault="005B6521" w:rsidP="0018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仿宋">
    <w:altName w:val="Droid Sans Fallbac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521" w:rsidRDefault="005B6521" w:rsidP="001805CF">
      <w:r>
        <w:separator/>
      </w:r>
    </w:p>
  </w:footnote>
  <w:footnote w:type="continuationSeparator" w:id="0">
    <w:p w:rsidR="005B6521" w:rsidRDefault="005B6521" w:rsidP="00180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1F"/>
    <w:rsid w:val="000A10F1"/>
    <w:rsid w:val="000B01E0"/>
    <w:rsid w:val="000B0AC4"/>
    <w:rsid w:val="00177333"/>
    <w:rsid w:val="001805CF"/>
    <w:rsid w:val="00321B6F"/>
    <w:rsid w:val="004672B3"/>
    <w:rsid w:val="0053602A"/>
    <w:rsid w:val="005B6521"/>
    <w:rsid w:val="005E6599"/>
    <w:rsid w:val="006737A5"/>
    <w:rsid w:val="006F5B0E"/>
    <w:rsid w:val="00747951"/>
    <w:rsid w:val="00800B14"/>
    <w:rsid w:val="008B0065"/>
    <w:rsid w:val="0090401F"/>
    <w:rsid w:val="00921CE7"/>
    <w:rsid w:val="00947D20"/>
    <w:rsid w:val="00975825"/>
    <w:rsid w:val="00AE55BB"/>
    <w:rsid w:val="00BE777F"/>
    <w:rsid w:val="00C80966"/>
    <w:rsid w:val="00CF0473"/>
    <w:rsid w:val="00E22E00"/>
    <w:rsid w:val="00F90847"/>
    <w:rsid w:val="1F8916AA"/>
    <w:rsid w:val="40FD2E2B"/>
    <w:rsid w:val="55C47723"/>
    <w:rsid w:val="565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F35BB3A"/>
  <w15:chartTrackingRefBased/>
  <w15:docId w15:val="{FD70D780-A379-4259-8092-A333909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96" w:firstLine="573"/>
    </w:pPr>
    <w:rPr>
      <w:rFonts w:eastAsia="仿宋_GB2312"/>
      <w:sz w:val="32"/>
      <w:szCs w:val="32"/>
    </w:rPr>
  </w:style>
  <w:style w:type="paragraph" w:styleId="a4">
    <w:name w:val="Plain Text"/>
    <w:basedOn w:val="a"/>
    <w:rPr>
      <w:rFonts w:ascii="宋体" w:hAnsi="Courier New" w:cs="Courier New"/>
      <w:szCs w:val="21"/>
    </w:rPr>
  </w:style>
  <w:style w:type="paragraph" w:styleId="a5">
    <w:name w:val="header"/>
    <w:basedOn w:val="a"/>
    <w:link w:val="a6"/>
    <w:rsid w:val="001805C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805CF"/>
    <w:rPr>
      <w:kern w:val="2"/>
      <w:sz w:val="18"/>
      <w:szCs w:val="18"/>
    </w:rPr>
  </w:style>
  <w:style w:type="paragraph" w:styleId="a7">
    <w:name w:val="footer"/>
    <w:basedOn w:val="a"/>
    <w:link w:val="a8"/>
    <w:rsid w:val="001805CF"/>
    <w:pPr>
      <w:tabs>
        <w:tab w:val="center" w:pos="4153"/>
        <w:tab w:val="right" w:pos="8306"/>
      </w:tabs>
      <w:snapToGrid w:val="0"/>
      <w:jc w:val="left"/>
    </w:pPr>
    <w:rPr>
      <w:sz w:val="18"/>
      <w:szCs w:val="18"/>
    </w:rPr>
  </w:style>
  <w:style w:type="character" w:customStyle="1" w:styleId="a8">
    <w:name w:val="页脚 字符"/>
    <w:basedOn w:val="a0"/>
    <w:link w:val="a7"/>
    <w:rsid w:val="001805C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186</Words>
  <Characters>1062</Characters>
  <Application>Microsoft Office Word</Application>
  <DocSecurity>0</DocSecurity>
  <PresentationFormat/>
  <Lines>8</Lines>
  <Paragraphs>2</Paragraphs>
  <Slides>0</Slides>
  <Notes>0</Notes>
  <HiddenSlides>0</HiddenSlides>
  <MMClips>0</MMClips>
  <ScaleCrop>false</ScaleCrop>
  <Company>China</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2014年黑龙江省专业对口升学网上填报志愿说明 </dc:title>
  <dc:subject/>
  <dc:creator>litao</dc:creator>
  <cp:keywords/>
  <cp:lastModifiedBy>wei han</cp:lastModifiedBy>
  <cp:revision>3</cp:revision>
  <dcterms:created xsi:type="dcterms:W3CDTF">2017-07-09T01:08:00Z</dcterms:created>
  <dcterms:modified xsi:type="dcterms:W3CDTF">2017-07-16T14:34:00Z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